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eastAsiaTheme="minorHAnsi" w:cs="Arial"/>
          <w:b/>
          <w:sz w:val="28"/>
          <w:szCs w:val="24"/>
          <w:lang w:eastAsia="en-US"/>
        </w:rPr>
        <w:alias w:val="Titel"/>
        <w:id w:val="13919237"/>
        <w:placeholder>
          <w:docPart w:val="DC39C9228832413FBB0E7FFD8136F948"/>
        </w:placeholder>
        <w:dataBinding w:prefixMappings="xmlns:ns0='http://purl.org/dc/elements/1.1/' xmlns:ns1='http://schemas.openxmlformats.org/package/2006/metadata/core-properties' " w:xpath="/ns1:coreProperties[1]/ns0:title[1]" w:storeItemID="{6C3C8BC8-F283-45AE-878A-BAB7291924A1}"/>
        <w:text/>
      </w:sdtPr>
      <w:sdtEndPr/>
      <w:sdtContent>
        <w:p w14:paraId="2DE3D611" w14:textId="77777777" w:rsidR="004C1522" w:rsidRPr="00AD7537" w:rsidRDefault="00C930C6" w:rsidP="00C930C6">
          <w:pPr>
            <w:tabs>
              <w:tab w:val="left" w:pos="7938"/>
            </w:tabs>
            <w:spacing w:line="276" w:lineRule="auto"/>
            <w:ind w:left="1418" w:right="1983"/>
            <w:jc w:val="center"/>
            <w:rPr>
              <w:rFonts w:cs="Arial"/>
              <w:b/>
              <w:sz w:val="32"/>
              <w:szCs w:val="28"/>
            </w:rPr>
          </w:pPr>
          <w:r w:rsidRPr="00AD7537">
            <w:rPr>
              <w:rFonts w:eastAsiaTheme="minorHAnsi" w:cs="Arial"/>
              <w:b/>
              <w:sz w:val="28"/>
              <w:szCs w:val="24"/>
              <w:lang w:eastAsia="en-US"/>
            </w:rPr>
            <w:t>Was können Eltern tun, um Ihre Kinder gut durch die nächsten Wochen zu begleiten?</w:t>
          </w:r>
        </w:p>
      </w:sdtContent>
    </w:sdt>
    <w:p w14:paraId="18981029" w14:textId="77777777" w:rsidR="00C930C6" w:rsidRPr="00AD7537" w:rsidRDefault="00C930C6" w:rsidP="00C930C6">
      <w:pPr>
        <w:spacing w:before="480" w:after="240"/>
        <w:rPr>
          <w:rFonts w:cs="Arial"/>
          <w:b/>
          <w:sz w:val="24"/>
          <w:szCs w:val="24"/>
        </w:rPr>
      </w:pPr>
      <w:r w:rsidRPr="00AD7537">
        <w:rPr>
          <w:rFonts w:cs="Arial"/>
          <w:b/>
          <w:sz w:val="24"/>
          <w:szCs w:val="24"/>
        </w:rPr>
        <w:t>Eine klare Tagesstruktur schaffen</w:t>
      </w:r>
    </w:p>
    <w:p w14:paraId="1CB0C166" w14:textId="77777777" w:rsidR="00C930C6" w:rsidRDefault="00C930C6" w:rsidP="008D729B">
      <w:pPr>
        <w:rPr>
          <w:rFonts w:cs="Arial"/>
          <w:sz w:val="24"/>
          <w:szCs w:val="24"/>
        </w:rPr>
      </w:pPr>
      <w:r>
        <w:rPr>
          <w:rFonts w:cs="Arial"/>
          <w:sz w:val="24"/>
          <w:szCs w:val="24"/>
        </w:rPr>
        <w:t xml:space="preserve">Eine feste Tagesstruktur bietet Sicherheit und Orientierung und hilft, Ängsten oder Antriebsschwäche entgegenzuwirken. Dies ist in den nächsten Wochen besonders wichtig, da </w:t>
      </w:r>
    </w:p>
    <w:p w14:paraId="43F82AFD" w14:textId="77777777" w:rsidR="00C930C6" w:rsidRPr="002C3CC3" w:rsidRDefault="00C930C6" w:rsidP="008D729B">
      <w:pPr>
        <w:pStyle w:val="Listenabsatz"/>
        <w:numPr>
          <w:ilvl w:val="0"/>
          <w:numId w:val="19"/>
        </w:numPr>
        <w:spacing w:after="200" w:line="276" w:lineRule="auto"/>
        <w:rPr>
          <w:rFonts w:cs="Arial"/>
          <w:sz w:val="24"/>
          <w:szCs w:val="24"/>
        </w:rPr>
      </w:pPr>
      <w:r>
        <w:rPr>
          <w:rFonts w:cs="Arial"/>
          <w:sz w:val="24"/>
          <w:szCs w:val="24"/>
        </w:rPr>
        <w:t>g</w:t>
      </w:r>
      <w:r w:rsidRPr="002C3CC3">
        <w:rPr>
          <w:rFonts w:cs="Arial"/>
          <w:sz w:val="24"/>
          <w:szCs w:val="24"/>
        </w:rPr>
        <w:t>anz unerwartet viel „freie Zeit“ zur Verfügung steht</w:t>
      </w:r>
      <w:r>
        <w:rPr>
          <w:rFonts w:cs="Arial"/>
          <w:sz w:val="24"/>
          <w:szCs w:val="24"/>
        </w:rPr>
        <w:t xml:space="preserve"> und die täglichen Abläufe durch den Schulbesuch wegfallen </w:t>
      </w:r>
    </w:p>
    <w:p w14:paraId="229609F3" w14:textId="77777777" w:rsidR="00C930C6" w:rsidRPr="002C3CC3" w:rsidRDefault="00C930C6" w:rsidP="008D729B">
      <w:pPr>
        <w:pStyle w:val="Listenabsatz"/>
        <w:numPr>
          <w:ilvl w:val="0"/>
          <w:numId w:val="19"/>
        </w:numPr>
        <w:spacing w:after="200" w:line="276" w:lineRule="auto"/>
        <w:rPr>
          <w:rFonts w:cs="Arial"/>
          <w:sz w:val="24"/>
          <w:szCs w:val="24"/>
        </w:rPr>
      </w:pPr>
      <w:r>
        <w:rPr>
          <w:rFonts w:cs="Arial"/>
          <w:sz w:val="24"/>
          <w:szCs w:val="24"/>
        </w:rPr>
        <w:t>w</w:t>
      </w:r>
      <w:r w:rsidRPr="002C3CC3">
        <w:rPr>
          <w:rFonts w:cs="Arial"/>
          <w:sz w:val="24"/>
          <w:szCs w:val="24"/>
        </w:rPr>
        <w:t xml:space="preserve">eil </w:t>
      </w:r>
      <w:r>
        <w:rPr>
          <w:rFonts w:cs="Arial"/>
          <w:sz w:val="24"/>
          <w:szCs w:val="24"/>
        </w:rPr>
        <w:t xml:space="preserve">die </w:t>
      </w:r>
      <w:r w:rsidRPr="002C3CC3">
        <w:rPr>
          <w:rFonts w:cs="Arial"/>
          <w:sz w:val="24"/>
          <w:szCs w:val="24"/>
        </w:rPr>
        <w:t>Tagespresse und soziale Medien in großem Umfang von der Corona-Krise berichten und die Gedanken sehr stark davon bestimmt werden können</w:t>
      </w:r>
    </w:p>
    <w:p w14:paraId="7108612D" w14:textId="77777777" w:rsidR="00C930C6" w:rsidRPr="002C3CC3" w:rsidRDefault="00C930C6" w:rsidP="008D729B">
      <w:pPr>
        <w:pStyle w:val="Listenabsatz"/>
        <w:numPr>
          <w:ilvl w:val="0"/>
          <w:numId w:val="19"/>
        </w:numPr>
        <w:spacing w:after="200" w:line="276" w:lineRule="auto"/>
        <w:rPr>
          <w:rFonts w:cs="Arial"/>
          <w:sz w:val="24"/>
          <w:szCs w:val="24"/>
        </w:rPr>
      </w:pPr>
      <w:r>
        <w:rPr>
          <w:rFonts w:cs="Arial"/>
          <w:sz w:val="24"/>
          <w:szCs w:val="24"/>
        </w:rPr>
        <w:t>weil durch den Wegfall von Freizeitaktivitäten (z.B. Vereinssport) Möglichkeiten entfallen, sich mit Gleichaltrigen zu treffen und die räumliche Nähe in den eigenen vier Wänden auch zu Konflikten in der Familie führen können.</w:t>
      </w:r>
    </w:p>
    <w:p w14:paraId="6984FA80" w14:textId="77777777" w:rsidR="00C930C6" w:rsidRDefault="00C930C6" w:rsidP="008D729B">
      <w:pPr>
        <w:rPr>
          <w:rFonts w:cs="Arial"/>
          <w:sz w:val="24"/>
          <w:szCs w:val="24"/>
        </w:rPr>
      </w:pPr>
      <w:r>
        <w:rPr>
          <w:rFonts w:cs="Arial"/>
          <w:sz w:val="24"/>
          <w:szCs w:val="24"/>
        </w:rPr>
        <w:t>Überlegen Sie sich daher einen festen Tagesablauf für die nächsten Wochen und besprechen Sie diesen mit Ihren Kindern.</w:t>
      </w:r>
      <w:r w:rsidRPr="00251627">
        <w:rPr>
          <w:rFonts w:cs="Arial"/>
          <w:sz w:val="24"/>
          <w:szCs w:val="24"/>
        </w:rPr>
        <w:t xml:space="preserve"> </w:t>
      </w:r>
      <w:r>
        <w:rPr>
          <w:rFonts w:cs="Arial"/>
          <w:sz w:val="24"/>
          <w:szCs w:val="24"/>
        </w:rPr>
        <w:t>Ältere Kinder können Sie bei der Planung natürlich mit einbeziehen.</w:t>
      </w:r>
    </w:p>
    <w:p w14:paraId="2D8AE3C8" w14:textId="77777777" w:rsidR="00C930C6" w:rsidRDefault="00C930C6" w:rsidP="008D729B">
      <w:pPr>
        <w:rPr>
          <w:rFonts w:cs="Arial"/>
          <w:sz w:val="24"/>
          <w:szCs w:val="24"/>
        </w:rPr>
      </w:pPr>
      <w:r>
        <w:rPr>
          <w:rFonts w:cs="Arial"/>
          <w:sz w:val="24"/>
          <w:szCs w:val="24"/>
        </w:rPr>
        <w:t xml:space="preserve">Vereinbaren Sie z.B. feste Zeiten für Mahlzeiten und die weitere Tagesgestaltung, wie Zeit für schulische Aufgaben, Bewegung, Freizeit und gemeinsame Zeit. Dabei muss der „Schultag zu Hause“ nicht zwingend um 8 Uhr beginnen und der Länge eines Schultages entsprechen. Vermeiden Sie aber, dass Ihre Kinder ihren Tagesablauf so umstellen, dass sie bis spät in die Nacht am Fernsehen/Handy/ Computer sind und erst mittags aufstehen. </w:t>
      </w:r>
    </w:p>
    <w:p w14:paraId="44513CFB" w14:textId="77777777" w:rsidR="00C930C6" w:rsidRPr="00AD7537" w:rsidRDefault="00C930C6" w:rsidP="00C930C6">
      <w:pPr>
        <w:spacing w:before="480" w:after="240"/>
        <w:rPr>
          <w:rFonts w:cs="Arial"/>
          <w:b/>
          <w:sz w:val="24"/>
          <w:szCs w:val="24"/>
        </w:rPr>
      </w:pPr>
      <w:r w:rsidRPr="00AD7537">
        <w:rPr>
          <w:rFonts w:cs="Arial"/>
          <w:b/>
          <w:sz w:val="24"/>
          <w:szCs w:val="24"/>
        </w:rPr>
        <w:t>Aufgaben für die „Schule zu Hause“</w:t>
      </w:r>
    </w:p>
    <w:p w14:paraId="7B9D5467" w14:textId="77777777" w:rsidR="00C930C6" w:rsidRPr="00251627" w:rsidRDefault="00C930C6" w:rsidP="00C930C6">
      <w:pPr>
        <w:spacing w:after="240"/>
        <w:rPr>
          <w:rFonts w:cs="Arial"/>
          <w:sz w:val="24"/>
          <w:szCs w:val="24"/>
          <w:u w:val="single"/>
        </w:rPr>
      </w:pPr>
      <w:r w:rsidRPr="00251627">
        <w:rPr>
          <w:rFonts w:cs="Arial"/>
          <w:sz w:val="24"/>
          <w:szCs w:val="24"/>
          <w:u w:val="single"/>
        </w:rPr>
        <w:t xml:space="preserve">Aufgaben von der Schule </w:t>
      </w:r>
      <w:r>
        <w:rPr>
          <w:rFonts w:cs="Arial"/>
          <w:sz w:val="24"/>
          <w:szCs w:val="24"/>
          <w:u w:val="single"/>
        </w:rPr>
        <w:t>Ihrer</w:t>
      </w:r>
      <w:r w:rsidRPr="00251627">
        <w:rPr>
          <w:rFonts w:cs="Arial"/>
          <w:sz w:val="24"/>
          <w:szCs w:val="24"/>
          <w:u w:val="single"/>
        </w:rPr>
        <w:t xml:space="preserve"> Kinder</w:t>
      </w:r>
    </w:p>
    <w:p w14:paraId="5DBBF0D9" w14:textId="77777777" w:rsidR="008D729B" w:rsidRDefault="008D729B" w:rsidP="008D729B">
      <w:pPr>
        <w:rPr>
          <w:rFonts w:cs="Arial"/>
          <w:sz w:val="24"/>
          <w:szCs w:val="24"/>
        </w:rPr>
      </w:pPr>
      <w:r>
        <w:rPr>
          <w:rFonts w:cs="Arial"/>
          <w:sz w:val="24"/>
          <w:szCs w:val="24"/>
        </w:rPr>
        <w:t>In den Tagesablauf einbauen sollten die Kinder auch Aufgaben für die Schule, um ein Stück Normalität weiterlaufen zu lassen. Viele Schulen haben bereits Möglichkeiten geschaffen, Schülern Aufgaben zukommen zu lassen. Einige Schulen suchen momentan noch nach Möglichkeiten dazu. Gibt es bereits einen vereinbarten Kontaktweg zwischen Ihnen und der Schule, überprüfen Sie täglich, ob Sie Nachrichten erhalten haben. Suchen Sie auch den Kontakt zu anderen Eltern und erfragen Sie, ob diese etwas gehört haben.</w:t>
      </w:r>
    </w:p>
    <w:p w14:paraId="0E13915F" w14:textId="77777777" w:rsidR="008D729B" w:rsidRDefault="008D729B" w:rsidP="008D729B">
      <w:pPr>
        <w:rPr>
          <w:rFonts w:cs="Arial"/>
          <w:sz w:val="24"/>
          <w:szCs w:val="24"/>
        </w:rPr>
      </w:pPr>
      <w:r>
        <w:rPr>
          <w:rFonts w:cs="Arial"/>
          <w:sz w:val="24"/>
          <w:szCs w:val="24"/>
        </w:rPr>
        <w:t>Sollten Sie (noch) keine oder zu wenige Aufgaben für Ihre Kinder erhalten haben, knüpfen Sie daran an, was die Kinder in den letzten Wochen in der Schule bearbeitet haben. Schauen Sie gemeinsam mit den Kindern in die Hefte und wiederholen Sie Aufgaben aus den letzten Wochen, wenn Sie (noch) kein Material erhalten haben.</w:t>
      </w:r>
    </w:p>
    <w:p w14:paraId="1FBCA981" w14:textId="77777777" w:rsidR="008D729B" w:rsidRDefault="008D729B" w:rsidP="008D729B">
      <w:pPr>
        <w:pStyle w:val="Text"/>
      </w:pPr>
    </w:p>
    <w:p w14:paraId="23BF71FD" w14:textId="77777777" w:rsidR="008D729B" w:rsidRDefault="008D729B" w:rsidP="008D729B">
      <w:pPr>
        <w:pStyle w:val="Text"/>
      </w:pPr>
    </w:p>
    <w:p w14:paraId="0284AC43" w14:textId="77777777" w:rsidR="008D729B" w:rsidRDefault="008D729B" w:rsidP="008D729B">
      <w:pPr>
        <w:pStyle w:val="Text"/>
      </w:pPr>
    </w:p>
    <w:p w14:paraId="36D14668" w14:textId="77777777" w:rsidR="008D729B" w:rsidRPr="00C930C6" w:rsidRDefault="008D729B" w:rsidP="008D729B">
      <w:pPr>
        <w:pStyle w:val="Text"/>
      </w:pPr>
    </w:p>
    <w:p w14:paraId="1586C2E0" w14:textId="77777777" w:rsidR="008D729B" w:rsidRPr="00FC4D89" w:rsidRDefault="008D729B" w:rsidP="008D729B">
      <w:pPr>
        <w:spacing w:after="240"/>
        <w:rPr>
          <w:rFonts w:cs="Arial"/>
          <w:sz w:val="24"/>
          <w:szCs w:val="24"/>
          <w:u w:val="single"/>
        </w:rPr>
      </w:pPr>
      <w:r w:rsidRPr="00FC4D89">
        <w:rPr>
          <w:rFonts w:cs="Arial"/>
          <w:sz w:val="24"/>
          <w:szCs w:val="24"/>
          <w:u w:val="single"/>
        </w:rPr>
        <w:lastRenderedPageBreak/>
        <w:t>Verschiedene Lernplattformen</w:t>
      </w:r>
    </w:p>
    <w:p w14:paraId="6DEED39A" w14:textId="77777777" w:rsidR="008D729B" w:rsidRDefault="008D729B" w:rsidP="008D729B">
      <w:pPr>
        <w:rPr>
          <w:rFonts w:cs="Arial"/>
          <w:sz w:val="24"/>
          <w:szCs w:val="24"/>
        </w:rPr>
      </w:pPr>
      <w:r>
        <w:rPr>
          <w:rFonts w:cs="Arial"/>
          <w:sz w:val="24"/>
          <w:szCs w:val="24"/>
        </w:rPr>
        <w:t xml:space="preserve">Eine weitere Möglichkeit, Aufgaben für die Kinder zu finden, sind diverse Lernplattformen im Internet. Dort finden Sie zum Teil auch kostenfrei zur Verfügung gestellte Materialien für einzelne Klassenstufen (z.B.  </w:t>
      </w:r>
      <w:r w:rsidRPr="003216F9">
        <w:rPr>
          <w:rFonts w:cs="Arial"/>
          <w:sz w:val="24"/>
          <w:szCs w:val="24"/>
        </w:rPr>
        <w:t>https://de.serlo.org/</w:t>
      </w:r>
      <w:r>
        <w:rPr>
          <w:rFonts w:cs="Arial"/>
          <w:sz w:val="24"/>
          <w:szCs w:val="24"/>
        </w:rPr>
        <w:t>). Die Plattform scoyo.de stellt z.B. für die nächsten zwei Wochen für Schüler der Klassen 1-7 kostenlos Aufgaben je nach Klassenstufe zur Verfügung, andere, wie z.B. Sofatutor, kann man für 30 Tage kostenlos testen. Informieren Sie sich über Nutzungs- bzw. Kündigungsbedingungen der jeweiligen Plattformen.</w:t>
      </w:r>
    </w:p>
    <w:p w14:paraId="7E38BF0A" w14:textId="77777777" w:rsidR="008D729B" w:rsidRPr="00C930C6" w:rsidRDefault="008D729B" w:rsidP="008D729B">
      <w:pPr>
        <w:pStyle w:val="Text"/>
      </w:pPr>
    </w:p>
    <w:p w14:paraId="6205EBD3" w14:textId="77777777" w:rsidR="008D729B" w:rsidRPr="00FC4D89" w:rsidRDefault="008D729B" w:rsidP="008D729B">
      <w:pPr>
        <w:spacing w:after="240"/>
        <w:rPr>
          <w:rFonts w:cs="Arial"/>
          <w:sz w:val="24"/>
          <w:szCs w:val="24"/>
          <w:u w:val="single"/>
        </w:rPr>
      </w:pPr>
      <w:r w:rsidRPr="00FC4D89">
        <w:rPr>
          <w:rFonts w:cs="Arial"/>
          <w:sz w:val="24"/>
          <w:szCs w:val="24"/>
          <w:u w:val="single"/>
        </w:rPr>
        <w:t>Lesen</w:t>
      </w:r>
    </w:p>
    <w:p w14:paraId="1834EDF9" w14:textId="77777777" w:rsidR="008D729B" w:rsidRDefault="008D729B" w:rsidP="008D729B">
      <w:pPr>
        <w:spacing w:after="240"/>
        <w:rPr>
          <w:rFonts w:cs="Arial"/>
          <w:sz w:val="24"/>
          <w:szCs w:val="24"/>
        </w:rPr>
      </w:pPr>
      <w:r>
        <w:rPr>
          <w:rFonts w:cs="Arial"/>
          <w:sz w:val="24"/>
          <w:szCs w:val="24"/>
        </w:rPr>
        <w:t>Geben Sie Ihren Kindern ein Buch, das sie interessiert, zu lesen und sprechen Sie mit ihnen darüber. Lassen Sie sich die Handlung schildern, fragen Sie nach Personen, die in einer Geschichte vorkommen, usw. Jüngeren Kindern können Sie auch Geschichten vorlesen oder mit ihnen gemeinsam lesen.</w:t>
      </w:r>
    </w:p>
    <w:p w14:paraId="419A27A6" w14:textId="77777777" w:rsidR="008D729B" w:rsidRDefault="008D729B" w:rsidP="008D729B">
      <w:pPr>
        <w:rPr>
          <w:rFonts w:cs="Arial"/>
          <w:sz w:val="24"/>
          <w:szCs w:val="24"/>
        </w:rPr>
      </w:pPr>
      <w:r>
        <w:rPr>
          <w:rFonts w:cs="Arial"/>
          <w:sz w:val="24"/>
          <w:szCs w:val="24"/>
        </w:rPr>
        <w:t>Tauschen Sie mit Ihren Nachbarn Bücher aus, wenn Ihre Kinder alle Bücher durchgelesen haben. Haben Sie ein Nutzerkonto bei einer öffentlichen Bücherei, haben Sie die Möglichkeit, über die App Onleihe Hörbücher oder Bücher für einen Reader für Ihre Kinder zu laden.</w:t>
      </w:r>
    </w:p>
    <w:p w14:paraId="51EFDC00" w14:textId="77777777" w:rsidR="008D729B" w:rsidRPr="00C930C6" w:rsidRDefault="008D729B" w:rsidP="008D729B">
      <w:pPr>
        <w:pStyle w:val="Text"/>
      </w:pPr>
    </w:p>
    <w:p w14:paraId="79D7DDE3" w14:textId="77777777" w:rsidR="008D729B" w:rsidRPr="00FC4D89" w:rsidRDefault="008D729B" w:rsidP="008D729B">
      <w:pPr>
        <w:spacing w:after="240"/>
        <w:rPr>
          <w:rFonts w:cs="Arial"/>
          <w:sz w:val="24"/>
          <w:szCs w:val="24"/>
          <w:u w:val="single"/>
        </w:rPr>
      </w:pPr>
      <w:r w:rsidRPr="00FC4D89">
        <w:rPr>
          <w:rFonts w:cs="Arial"/>
          <w:sz w:val="24"/>
          <w:szCs w:val="24"/>
          <w:u w:val="single"/>
        </w:rPr>
        <w:t>Knobelaufgaben</w:t>
      </w:r>
    </w:p>
    <w:p w14:paraId="69685143" w14:textId="77777777" w:rsidR="008D729B" w:rsidRDefault="008D729B" w:rsidP="008D729B">
      <w:pPr>
        <w:spacing w:after="240"/>
        <w:rPr>
          <w:rFonts w:cs="Arial"/>
          <w:sz w:val="24"/>
          <w:szCs w:val="24"/>
        </w:rPr>
      </w:pPr>
      <w:r>
        <w:rPr>
          <w:rFonts w:cs="Arial"/>
          <w:sz w:val="24"/>
          <w:szCs w:val="24"/>
        </w:rPr>
        <w:t>Hier finden sich im Internet viele Seiten, die auf unterschiedlichem Niveau Aufgaben anbieten. Gucken Sie gemeinsam mit Ihren Kindern, welche Aufgaben leicht bzw. schwierig genug sind und knobeln Sie auch gemeinsam.</w:t>
      </w:r>
    </w:p>
    <w:p w14:paraId="620264A9" w14:textId="77777777" w:rsidR="008D729B" w:rsidRPr="00C930C6" w:rsidRDefault="008D729B" w:rsidP="008D729B">
      <w:pPr>
        <w:pStyle w:val="Text"/>
      </w:pPr>
    </w:p>
    <w:p w14:paraId="10DC81C3" w14:textId="77777777" w:rsidR="008D729B" w:rsidRPr="00251627" w:rsidRDefault="008D729B" w:rsidP="008D729B">
      <w:pPr>
        <w:spacing w:after="240"/>
        <w:rPr>
          <w:rFonts w:cs="Arial"/>
          <w:sz w:val="24"/>
          <w:szCs w:val="24"/>
          <w:u w:val="single"/>
        </w:rPr>
      </w:pPr>
      <w:r w:rsidRPr="00251627">
        <w:rPr>
          <w:rFonts w:cs="Arial"/>
          <w:sz w:val="24"/>
          <w:szCs w:val="24"/>
          <w:u w:val="single"/>
        </w:rPr>
        <w:t>Gesellschaftsspiele</w:t>
      </w:r>
    </w:p>
    <w:p w14:paraId="766ACB8F" w14:textId="77777777" w:rsidR="008D729B" w:rsidRDefault="008D729B" w:rsidP="008D729B">
      <w:pPr>
        <w:spacing w:after="240"/>
        <w:rPr>
          <w:rFonts w:cs="Arial"/>
          <w:sz w:val="24"/>
          <w:szCs w:val="24"/>
        </w:rPr>
      </w:pPr>
      <w:r>
        <w:rPr>
          <w:rFonts w:cs="Arial"/>
          <w:sz w:val="24"/>
          <w:szCs w:val="24"/>
        </w:rPr>
        <w:t>Spielen Sie Gesellschaftsspiele mit Ihren Kindern. Dies ist nicht nur ein Zeitvertreib, sondern fördert zudem das Lernen, Regeln einzuhalten und mit Frustration umzugehen. Je nach Spiel werden auch Kooperationsfähigkeit, Geduld und Konzentration geschult.</w:t>
      </w:r>
    </w:p>
    <w:p w14:paraId="7A103637" w14:textId="77777777" w:rsidR="008D729B" w:rsidRPr="00AD7537" w:rsidRDefault="008D729B" w:rsidP="008D729B">
      <w:pPr>
        <w:spacing w:before="480" w:after="240"/>
        <w:rPr>
          <w:rFonts w:cs="Arial"/>
          <w:b/>
          <w:sz w:val="24"/>
          <w:szCs w:val="24"/>
        </w:rPr>
      </w:pPr>
      <w:r w:rsidRPr="00AD7537">
        <w:rPr>
          <w:rFonts w:cs="Arial"/>
          <w:b/>
          <w:sz w:val="24"/>
          <w:szCs w:val="24"/>
        </w:rPr>
        <w:t>Bewegung</w:t>
      </w:r>
    </w:p>
    <w:p w14:paraId="5AFCD331" w14:textId="77777777" w:rsidR="008D729B" w:rsidRDefault="008D729B" w:rsidP="008D729B">
      <w:pPr>
        <w:rPr>
          <w:rFonts w:cs="Arial"/>
          <w:sz w:val="24"/>
          <w:szCs w:val="24"/>
        </w:rPr>
      </w:pPr>
      <w:r>
        <w:rPr>
          <w:rFonts w:cs="Arial"/>
          <w:sz w:val="24"/>
          <w:szCs w:val="24"/>
        </w:rPr>
        <w:t>Nutzen Sie alle Möglichkeiten an Bewegung für Ihre Kinder, die zur Verfügung stehen. Wenn es möglich ist, verbringen Sie mit Ihren Kindern viel Zeit an der frischen Luft (Laufen, Inliner fahren, Fahrrad fahren, Ballspiele). Ältere Geschwister können sich für jüngere Geschwister eine Schnitzeljagd ausdenken. Überlegen Sie sich kleine „</w:t>
      </w:r>
      <w:proofErr w:type="spellStart"/>
      <w:r>
        <w:rPr>
          <w:rFonts w:cs="Arial"/>
          <w:sz w:val="24"/>
          <w:szCs w:val="24"/>
        </w:rPr>
        <w:t>Challenges</w:t>
      </w:r>
      <w:proofErr w:type="spellEnd"/>
      <w:r>
        <w:rPr>
          <w:rFonts w:cs="Arial"/>
          <w:sz w:val="24"/>
          <w:szCs w:val="24"/>
        </w:rPr>
        <w:t>“, bei denen man von Tag zu Tag versucht, sich in irgendetwas zu steigern (Springseilsprünge, Laufzeit für eine bestimmte Strecke, …)</w:t>
      </w:r>
    </w:p>
    <w:p w14:paraId="303ED857" w14:textId="77777777" w:rsidR="008D729B" w:rsidRDefault="008D729B" w:rsidP="008D729B">
      <w:pPr>
        <w:rPr>
          <w:rFonts w:cs="Arial"/>
          <w:sz w:val="24"/>
          <w:szCs w:val="24"/>
        </w:rPr>
      </w:pPr>
      <w:r>
        <w:rPr>
          <w:rFonts w:cs="Arial"/>
          <w:sz w:val="24"/>
          <w:szCs w:val="24"/>
        </w:rPr>
        <w:t xml:space="preserve">Auch in der Wohnung können Sie kleine „Sporteinheiten“ je nach räumlichen Gegebenheiten und Alter der Kinder durchführen. Manche Kinder (und Erwachsene) lassen sich auch hier über </w:t>
      </w:r>
      <w:proofErr w:type="spellStart"/>
      <w:r>
        <w:rPr>
          <w:rFonts w:cs="Arial"/>
          <w:sz w:val="24"/>
          <w:szCs w:val="24"/>
        </w:rPr>
        <w:t>youtube</w:t>
      </w:r>
      <w:proofErr w:type="spellEnd"/>
      <w:r>
        <w:rPr>
          <w:rFonts w:cs="Arial"/>
          <w:sz w:val="24"/>
          <w:szCs w:val="24"/>
        </w:rPr>
        <w:t xml:space="preserve"> oder verschiedene Apps gut motivieren, dort findet man auch klare, zeitlich begrenzte Übungseinheiten, die man gut in den Tagesablauf einbauen kann. </w:t>
      </w:r>
    </w:p>
    <w:p w14:paraId="75FE5DC4" w14:textId="77777777" w:rsidR="008D729B" w:rsidRPr="00AD7537" w:rsidRDefault="008D729B" w:rsidP="008D729B">
      <w:pPr>
        <w:spacing w:before="480" w:after="240"/>
        <w:rPr>
          <w:rFonts w:cs="Arial"/>
          <w:b/>
          <w:sz w:val="24"/>
          <w:szCs w:val="24"/>
        </w:rPr>
      </w:pPr>
      <w:r w:rsidRPr="00AD7537">
        <w:rPr>
          <w:rFonts w:cs="Arial"/>
          <w:b/>
          <w:sz w:val="24"/>
          <w:szCs w:val="24"/>
        </w:rPr>
        <w:lastRenderedPageBreak/>
        <w:t>Umgang mit Ängsten</w:t>
      </w:r>
    </w:p>
    <w:p w14:paraId="3A601214" w14:textId="77777777" w:rsidR="006055CA" w:rsidRPr="006055CA" w:rsidRDefault="006055CA" w:rsidP="006055CA">
      <w:pPr>
        <w:rPr>
          <w:rFonts w:cs="Arial"/>
          <w:sz w:val="24"/>
          <w:szCs w:val="24"/>
        </w:rPr>
      </w:pPr>
      <w:r w:rsidRPr="006055CA">
        <w:rPr>
          <w:rFonts w:cs="Arial"/>
          <w:sz w:val="24"/>
          <w:szCs w:val="24"/>
        </w:rPr>
        <w:t>Kinder orientieren sich in ungewohnten Situation</w:t>
      </w:r>
      <w:r w:rsidR="008E304C">
        <w:rPr>
          <w:rFonts w:cs="Arial"/>
          <w:sz w:val="24"/>
          <w:szCs w:val="24"/>
        </w:rPr>
        <w:t>en</w:t>
      </w:r>
      <w:r w:rsidRPr="006055CA">
        <w:rPr>
          <w:rFonts w:cs="Arial"/>
          <w:sz w:val="24"/>
          <w:szCs w:val="24"/>
        </w:rPr>
        <w:t xml:space="preserve"> stärker als sonst am Verhalten ihrer Eltern. Sie nehmen wahr, ob Eltern unsicher oder ruhig reagieren. Es kann vorkommen, dass Kinder die Signale, die sie bei ihren Eltern wahrnehmen, kopieren und sogar intensivieren. Kinder profitieren in ernsten Situationen sehr, wenn ihre Eltern ruhig und besonnen reagieren. </w:t>
      </w:r>
    </w:p>
    <w:p w14:paraId="12A25612" w14:textId="77777777" w:rsidR="006055CA" w:rsidRPr="006055CA" w:rsidRDefault="006055CA" w:rsidP="006055CA">
      <w:pPr>
        <w:pStyle w:val="Text"/>
      </w:pPr>
    </w:p>
    <w:p w14:paraId="78CCAAFB" w14:textId="77777777" w:rsidR="008D729B" w:rsidRPr="00B546AE" w:rsidRDefault="008D729B" w:rsidP="008D729B">
      <w:pPr>
        <w:spacing w:after="240"/>
        <w:rPr>
          <w:rFonts w:cs="Arial"/>
          <w:sz w:val="24"/>
          <w:szCs w:val="24"/>
          <w:u w:val="single"/>
        </w:rPr>
      </w:pPr>
      <w:r>
        <w:rPr>
          <w:rFonts w:cs="Arial"/>
          <w:sz w:val="24"/>
          <w:szCs w:val="24"/>
          <w:u w:val="single"/>
        </w:rPr>
        <w:t>Gesicherte Informationen</w:t>
      </w:r>
    </w:p>
    <w:p w14:paraId="5EC85319" w14:textId="77777777" w:rsidR="008D729B" w:rsidRDefault="008D729B" w:rsidP="008D729B">
      <w:pPr>
        <w:rPr>
          <w:rFonts w:cs="Arial"/>
          <w:sz w:val="24"/>
          <w:szCs w:val="24"/>
        </w:rPr>
      </w:pPr>
      <w:r w:rsidRPr="00B546AE">
        <w:rPr>
          <w:rFonts w:cs="Arial"/>
          <w:sz w:val="24"/>
          <w:szCs w:val="24"/>
        </w:rPr>
        <w:t xml:space="preserve">Besprechen Sie mit Ihrem Kind gesicherte Informationen </w:t>
      </w:r>
      <w:r>
        <w:rPr>
          <w:rFonts w:cs="Arial"/>
          <w:sz w:val="24"/>
          <w:szCs w:val="24"/>
        </w:rPr>
        <w:t xml:space="preserve">(z.B. über die Seite des Robert-Koch-Instituts erhältlich- </w:t>
      </w:r>
      <w:r w:rsidRPr="00C128B3">
        <w:t xml:space="preserve"> </w:t>
      </w:r>
      <w:hyperlink r:id="rId7" w:history="1">
        <w:r w:rsidRPr="00C128B3">
          <w:rPr>
            <w:rStyle w:val="Hyperlink"/>
            <w:rFonts w:cs="Arial"/>
            <w:sz w:val="24"/>
            <w:szCs w:val="24"/>
          </w:rPr>
          <w:t>https://www.rki.de/</w:t>
        </w:r>
      </w:hyperlink>
      <w:r>
        <w:rPr>
          <w:rFonts w:cs="Arial"/>
          <w:sz w:val="24"/>
          <w:szCs w:val="24"/>
        </w:rPr>
        <w:t xml:space="preserve">) </w:t>
      </w:r>
      <w:r w:rsidRPr="00B546AE">
        <w:rPr>
          <w:rFonts w:cs="Arial"/>
          <w:sz w:val="24"/>
          <w:szCs w:val="24"/>
        </w:rPr>
        <w:t>und die Handlungsempfehlungen, die sich darau</w:t>
      </w:r>
      <w:r>
        <w:rPr>
          <w:rFonts w:cs="Arial"/>
          <w:sz w:val="24"/>
          <w:szCs w:val="24"/>
        </w:rPr>
        <w:t>s</w:t>
      </w:r>
      <w:r w:rsidRPr="00B546AE">
        <w:rPr>
          <w:rFonts w:cs="Arial"/>
          <w:sz w:val="24"/>
          <w:szCs w:val="24"/>
        </w:rPr>
        <w:t xml:space="preserve"> ergeben. Erklären Sie Ihrem Kind, aus welche</w:t>
      </w:r>
      <w:r>
        <w:rPr>
          <w:rFonts w:cs="Arial"/>
          <w:sz w:val="24"/>
          <w:szCs w:val="24"/>
        </w:rPr>
        <w:t>m</w:t>
      </w:r>
      <w:r w:rsidRPr="00B546AE">
        <w:rPr>
          <w:rFonts w:cs="Arial"/>
          <w:sz w:val="24"/>
          <w:szCs w:val="24"/>
        </w:rPr>
        <w:t xml:space="preserve"> Grunde besondere Verhaltensmaßnahmen (wie </w:t>
      </w:r>
      <w:r>
        <w:rPr>
          <w:rFonts w:cs="Arial"/>
          <w:sz w:val="24"/>
          <w:szCs w:val="24"/>
        </w:rPr>
        <w:t xml:space="preserve">besondere </w:t>
      </w:r>
      <w:r w:rsidRPr="00B546AE">
        <w:rPr>
          <w:rFonts w:cs="Arial"/>
          <w:sz w:val="24"/>
          <w:szCs w:val="24"/>
        </w:rPr>
        <w:t>Hygiene</w:t>
      </w:r>
      <w:r>
        <w:rPr>
          <w:rFonts w:cs="Arial"/>
          <w:sz w:val="24"/>
          <w:szCs w:val="24"/>
        </w:rPr>
        <w:t>maßnahmen</w:t>
      </w:r>
      <w:r w:rsidRPr="00B546AE">
        <w:rPr>
          <w:rFonts w:cs="Arial"/>
          <w:sz w:val="24"/>
          <w:szCs w:val="24"/>
        </w:rPr>
        <w:t xml:space="preserve"> und weniger Kontakt zu anderen Menschen) momentan notwendig sind. Erklären Sie, dass diese Maßnahmen nur für einen begrenzten Zeitraum gelten. Achten Sie ebenfalls darauf, dass bestimmte Verhaltensweisen nicht in übertriebene</w:t>
      </w:r>
      <w:r w:rsidR="00607054">
        <w:rPr>
          <w:rFonts w:cs="Arial"/>
          <w:sz w:val="24"/>
          <w:szCs w:val="24"/>
        </w:rPr>
        <w:t>m</w:t>
      </w:r>
      <w:r w:rsidRPr="00B546AE">
        <w:rPr>
          <w:rFonts w:cs="Arial"/>
          <w:sz w:val="24"/>
          <w:szCs w:val="24"/>
        </w:rPr>
        <w:t xml:space="preserve"> Maße durchgeführt werden, wie z.B. ständiges Händewaschen.</w:t>
      </w:r>
    </w:p>
    <w:p w14:paraId="4628BFEC" w14:textId="77777777" w:rsidR="008D729B" w:rsidRPr="00C930C6" w:rsidRDefault="008D729B" w:rsidP="008D729B">
      <w:pPr>
        <w:pStyle w:val="Text"/>
      </w:pPr>
    </w:p>
    <w:p w14:paraId="24579269" w14:textId="77777777" w:rsidR="008D729B" w:rsidRPr="00FC4D89" w:rsidRDefault="008D729B" w:rsidP="008D729B">
      <w:pPr>
        <w:spacing w:after="240"/>
        <w:rPr>
          <w:rFonts w:cs="Arial"/>
          <w:sz w:val="24"/>
          <w:szCs w:val="24"/>
          <w:u w:val="single"/>
        </w:rPr>
      </w:pPr>
      <w:r w:rsidRPr="00FC4D89">
        <w:rPr>
          <w:rFonts w:cs="Arial"/>
          <w:sz w:val="24"/>
          <w:szCs w:val="24"/>
          <w:u w:val="single"/>
        </w:rPr>
        <w:t>Fake-News</w:t>
      </w:r>
    </w:p>
    <w:p w14:paraId="4E98792C" w14:textId="77777777" w:rsidR="008D729B" w:rsidRDefault="008D729B" w:rsidP="008D729B">
      <w:pPr>
        <w:rPr>
          <w:rFonts w:cs="Arial"/>
          <w:sz w:val="24"/>
          <w:szCs w:val="24"/>
        </w:rPr>
      </w:pPr>
      <w:r>
        <w:rPr>
          <w:rFonts w:cs="Arial"/>
          <w:sz w:val="24"/>
          <w:szCs w:val="24"/>
        </w:rPr>
        <w:t>Sprechen Sie mit Ihrem Kind darüber, dass zur Zeit viele Gerüchte über soziale Medien und generell im Internet verbreitet werden und man diese nicht alle für wahr nehmen soll, um Ängste bei ihren Kindern zu erkennen und ihnen entgegenzuwirken.</w:t>
      </w:r>
    </w:p>
    <w:p w14:paraId="4A6D5B36" w14:textId="77777777" w:rsidR="008D729B" w:rsidRPr="00C930C6" w:rsidRDefault="008D729B" w:rsidP="008D729B">
      <w:pPr>
        <w:pStyle w:val="Text"/>
      </w:pPr>
    </w:p>
    <w:p w14:paraId="6050F25E" w14:textId="77777777" w:rsidR="008D729B" w:rsidRPr="00FC4D89" w:rsidRDefault="008D729B" w:rsidP="008D729B">
      <w:pPr>
        <w:spacing w:after="240"/>
        <w:rPr>
          <w:rFonts w:cs="Arial"/>
          <w:sz w:val="24"/>
          <w:szCs w:val="24"/>
          <w:u w:val="single"/>
        </w:rPr>
      </w:pPr>
      <w:r w:rsidRPr="00FC4D89">
        <w:rPr>
          <w:rFonts w:cs="Arial"/>
          <w:sz w:val="24"/>
          <w:szCs w:val="24"/>
          <w:u w:val="single"/>
        </w:rPr>
        <w:t>Medienfreie Auszeiten</w:t>
      </w:r>
    </w:p>
    <w:p w14:paraId="1C6EF27E" w14:textId="77777777" w:rsidR="008D729B" w:rsidRDefault="008D729B" w:rsidP="008D729B">
      <w:pPr>
        <w:spacing w:after="240"/>
        <w:rPr>
          <w:rFonts w:cs="Arial"/>
          <w:sz w:val="24"/>
          <w:szCs w:val="24"/>
        </w:rPr>
      </w:pPr>
      <w:r>
        <w:rPr>
          <w:rFonts w:cs="Arial"/>
          <w:sz w:val="24"/>
          <w:szCs w:val="24"/>
        </w:rPr>
        <w:t>Schaffen Sie für Ihre Kinder (und sich) „Corona-freie“ Zeiten. Besonders am Abend vor dem Schlafen gehen sollten Ihre Kinder nicht noch Neuigkeiten aus dem Internet, den Nachrichten oder über soziale Medien erhalten, die sie dann „mit in den Schlaf nehmen“.  Vereinbaren Sie mit Ihren Kindern, die eigene Handys haben, diese zu einer festen Zeit (z.B. eine Stunde vor dem Schlafen gehen) auszuschalten oder auf einen festen Platz außerhalb des Kinderzimmers zu legen. Das Handy ganz wegzunehmen würde in diesen Tagen einen großen Einschnitt bedeuten, da es die  Möglichkeit, mit Gleichaltrigen Kontakt zu haben, stark einschränkt.</w:t>
      </w:r>
    </w:p>
    <w:p w14:paraId="6759864A" w14:textId="77777777" w:rsidR="008D729B" w:rsidRPr="00AD7537" w:rsidRDefault="008D729B" w:rsidP="008D729B">
      <w:pPr>
        <w:spacing w:before="480" w:after="240"/>
        <w:rPr>
          <w:rFonts w:cs="Arial"/>
          <w:b/>
          <w:sz w:val="24"/>
          <w:szCs w:val="24"/>
        </w:rPr>
      </w:pPr>
      <w:r w:rsidRPr="00AD7537">
        <w:rPr>
          <w:rFonts w:cs="Arial"/>
          <w:b/>
          <w:sz w:val="24"/>
          <w:szCs w:val="24"/>
        </w:rPr>
        <w:t>Handys</w:t>
      </w:r>
    </w:p>
    <w:p w14:paraId="7081BFC3" w14:textId="77777777" w:rsidR="00C930C6" w:rsidRPr="003A525F" w:rsidRDefault="008D729B" w:rsidP="008D729B">
      <w:pPr>
        <w:rPr>
          <w:rFonts w:cs="Arial"/>
          <w:sz w:val="24"/>
          <w:szCs w:val="24"/>
        </w:rPr>
      </w:pPr>
      <w:r>
        <w:rPr>
          <w:rFonts w:cs="Arial"/>
          <w:sz w:val="24"/>
          <w:szCs w:val="24"/>
        </w:rPr>
        <w:t>Die Kommunikation über soziale Medien bietet für Ihre Kinder die Möglichkeit, sich mit ihren Freunden auszutauschen. Ermutigen Sie Ihre Kinder, mit ihren Freunden darüber zu sprechen, was sie am Tag tun und wie sie die momentane Situation erleben. Fragen Sie nach, was die Freunde Ihres Kindes erzählen, um zu erkennen, wenn sie untereinander Ängste verbreiten und sprechen</w:t>
      </w:r>
    </w:p>
    <w:p w14:paraId="3CA697D9" w14:textId="77777777" w:rsidR="00505F7F" w:rsidRPr="000E28EB" w:rsidRDefault="00505F7F" w:rsidP="00051825">
      <w:pPr>
        <w:pStyle w:val="Default"/>
        <w:spacing w:line="360" w:lineRule="auto"/>
        <w:jc w:val="center"/>
      </w:pPr>
    </w:p>
    <w:sectPr w:rsidR="00505F7F" w:rsidRPr="000E28EB" w:rsidSect="00277C2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77" w:right="1134" w:bottom="624" w:left="1418" w:header="284" w:footer="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E7AC0" w14:textId="77777777" w:rsidR="00D9419B" w:rsidRDefault="00D9419B">
      <w:pPr>
        <w:spacing w:line="240" w:lineRule="auto"/>
      </w:pPr>
      <w:r>
        <w:separator/>
      </w:r>
    </w:p>
  </w:endnote>
  <w:endnote w:type="continuationSeparator" w:id="0">
    <w:p w14:paraId="062D02D7" w14:textId="77777777" w:rsidR="00D9419B" w:rsidRDefault="00D94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384D2" w14:textId="77777777" w:rsidR="00051825" w:rsidRDefault="000518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A7850" w14:textId="77777777" w:rsidR="00505F7F" w:rsidRDefault="00245E61" w:rsidP="00A37AD3">
    <w:pPr>
      <w:pStyle w:val="Fuzeile"/>
      <w:pBdr>
        <w:top w:val="single" w:sz="4" w:space="1" w:color="A5A5A5" w:themeColor="background1" w:themeShade="A5"/>
      </w:pBdr>
      <w:jc w:val="both"/>
      <w:rPr>
        <w:color w:val="7F7F7F" w:themeColor="background1" w:themeShade="7F"/>
      </w:rPr>
    </w:pPr>
    <w:r w:rsidRPr="00A37AD3">
      <w:rPr>
        <w:rFonts w:ascii="Arial" w:hAnsi="Arial" w:cs="Arial"/>
        <w:noProof/>
        <w:color w:val="7F7F7F" w:themeColor="background1" w:themeShade="7F"/>
        <w:sz w:val="18"/>
        <w:szCs w:val="18"/>
      </w:rPr>
      <w:fldChar w:fldCharType="begin"/>
    </w:r>
    <w:r w:rsidR="00505F7F" w:rsidRPr="00A37AD3">
      <w:rPr>
        <w:rFonts w:ascii="Arial" w:hAnsi="Arial" w:cs="Arial"/>
        <w:noProof/>
        <w:color w:val="7F7F7F" w:themeColor="background1" w:themeShade="7F"/>
        <w:sz w:val="18"/>
        <w:szCs w:val="18"/>
      </w:rPr>
      <w:instrText xml:space="preserve"> PAGE   \* MERGEFORMAT </w:instrText>
    </w:r>
    <w:r w:rsidRPr="00A37AD3">
      <w:rPr>
        <w:rFonts w:ascii="Arial" w:hAnsi="Arial" w:cs="Arial"/>
        <w:noProof/>
        <w:color w:val="7F7F7F" w:themeColor="background1" w:themeShade="7F"/>
        <w:sz w:val="18"/>
        <w:szCs w:val="18"/>
      </w:rPr>
      <w:fldChar w:fldCharType="separate"/>
    </w:r>
    <w:r w:rsidR="008E304C">
      <w:rPr>
        <w:rFonts w:ascii="Arial" w:hAnsi="Arial" w:cs="Arial"/>
        <w:noProof/>
        <w:color w:val="7F7F7F" w:themeColor="background1" w:themeShade="7F"/>
        <w:sz w:val="18"/>
        <w:szCs w:val="18"/>
      </w:rPr>
      <w:t>3</w:t>
    </w:r>
    <w:r w:rsidRPr="00A37AD3">
      <w:rPr>
        <w:rFonts w:ascii="Arial" w:hAnsi="Arial" w:cs="Arial"/>
        <w:noProof/>
        <w:color w:val="7F7F7F" w:themeColor="background1" w:themeShade="7F"/>
        <w:sz w:val="18"/>
        <w:szCs w:val="18"/>
      </w:rPr>
      <w:fldChar w:fldCharType="end"/>
    </w:r>
    <w:r w:rsidR="00505F7F">
      <w:rPr>
        <w:rFonts w:ascii="Arial" w:hAnsi="Arial" w:cs="Arial"/>
        <w:noProof/>
        <w:color w:val="7F7F7F" w:themeColor="background1" w:themeShade="7F"/>
        <w:sz w:val="18"/>
        <w:szCs w:val="18"/>
      </w:rPr>
      <w:t xml:space="preserve">                                                                                              </w:t>
    </w:r>
    <w:sdt>
      <w:sdtPr>
        <w:rPr>
          <w:rFonts w:ascii="Arial" w:hAnsi="Arial" w:cs="Arial"/>
          <w:noProof/>
          <w:color w:val="7F7F7F" w:themeColor="background1" w:themeShade="7F"/>
          <w:sz w:val="18"/>
          <w:szCs w:val="18"/>
        </w:rPr>
        <w:alias w:val="Firma"/>
        <w:id w:val="8398165"/>
        <w:placeholder>
          <w:docPart w:val="DB8CCA0452A0463584F1FC471D729CA9"/>
        </w:placeholder>
        <w:dataBinding w:prefixMappings="xmlns:ns0='http://schemas.openxmlformats.org/officeDocument/2006/extended-properties'" w:xpath="/ns0:Properties[1]/ns0:Company[1]" w:storeItemID="{6668398D-A668-4E3E-A5EB-62B293D839F1}"/>
        <w:text/>
      </w:sdtPr>
      <w:sdtEndPr/>
      <w:sdtContent>
        <w:r w:rsidR="00505F7F" w:rsidRPr="00ED4D93">
          <w:rPr>
            <w:rFonts w:ascii="Arial" w:hAnsi="Arial" w:cs="Arial"/>
            <w:noProof/>
            <w:color w:val="7F7F7F" w:themeColor="background1" w:themeShade="7F"/>
            <w:sz w:val="18"/>
            <w:szCs w:val="18"/>
          </w:rPr>
          <w:t>Schulpsychologische Beratungsstelle für den Kreis Unna</w:t>
        </w:r>
      </w:sdtContent>
    </w:sdt>
  </w:p>
  <w:p w14:paraId="4386812F" w14:textId="77777777" w:rsidR="00505F7F" w:rsidRPr="00CE14A2" w:rsidRDefault="00505F7F" w:rsidP="00CE14A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9B27D" w14:textId="77777777" w:rsidR="00505F7F" w:rsidRDefault="00505F7F" w:rsidP="007F3C2B">
    <w:pPr>
      <w:pStyle w:val="Text"/>
      <w:jc w:val="right"/>
    </w:pPr>
    <w:r>
      <w:rPr>
        <w:rFonts w:cs="Arial"/>
        <w:color w:val="808080" w:themeColor="background1" w:themeShade="80"/>
        <w:sz w:val="18"/>
        <w:szCs w:val="18"/>
      </w:rPr>
      <w:t xml:space="preserve">    </w:t>
    </w:r>
  </w:p>
  <w:p w14:paraId="5DA16097" w14:textId="77777777" w:rsidR="00505F7F" w:rsidRPr="00C01345" w:rsidRDefault="00505F7F" w:rsidP="00A37AD3">
    <w:pPr>
      <w:pStyle w:val="Fuzeile"/>
      <w:pBdr>
        <w:top w:val="single" w:sz="4" w:space="1" w:color="A5A5A5" w:themeColor="background1" w:themeShade="A5"/>
      </w:pBdr>
      <w:jc w:val="left"/>
      <w:rPr>
        <w:rFonts w:ascii="Arial" w:hAnsi="Arial" w:cs="Arial"/>
        <w:color w:val="808080" w:themeColor="background1" w:themeShade="80"/>
        <w:sz w:val="18"/>
        <w:szCs w:val="18"/>
      </w:rPr>
    </w:pPr>
  </w:p>
  <w:p w14:paraId="13037260" w14:textId="77777777" w:rsidR="00505F7F" w:rsidRDefault="00505F7F">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83030" w14:textId="77777777" w:rsidR="00D9419B" w:rsidRDefault="00D9419B">
      <w:pPr>
        <w:spacing w:line="240" w:lineRule="auto"/>
      </w:pPr>
      <w:r>
        <w:separator/>
      </w:r>
    </w:p>
  </w:footnote>
  <w:footnote w:type="continuationSeparator" w:id="0">
    <w:p w14:paraId="45CACF75" w14:textId="77777777" w:rsidR="00D9419B" w:rsidRDefault="00D941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67C20" w14:textId="77777777" w:rsidR="00051825" w:rsidRDefault="000518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4BE2E" w14:textId="77777777" w:rsidR="00505F7F" w:rsidRDefault="00505F7F" w:rsidP="00CE14A2">
    <w:pPr>
      <w:pStyle w:val="Kopfzeile"/>
      <w:pBdr>
        <w:bottom w:val="single" w:sz="4" w:space="1" w:color="A5A5A5" w:themeColor="background1" w:themeShade="A5"/>
      </w:pBdr>
      <w:tabs>
        <w:tab w:val="left" w:pos="2580"/>
        <w:tab w:val="left" w:pos="2985"/>
      </w:tabs>
      <w:spacing w:after="120" w:line="276" w:lineRule="auto"/>
      <w:jc w:val="right"/>
      <w:rPr>
        <w:rFonts w:ascii="Arial" w:hAnsi="Arial" w:cs="Arial"/>
        <w:color w:val="808080" w:themeColor="text1" w:themeTint="7F"/>
        <w:sz w:val="18"/>
        <w:szCs w:val="18"/>
      </w:rPr>
    </w:pPr>
  </w:p>
  <w:sdt>
    <w:sdtPr>
      <w:rPr>
        <w:rFonts w:ascii="Arial" w:hAnsi="Arial" w:cs="Arial"/>
        <w:color w:val="808080" w:themeColor="text1" w:themeTint="7F"/>
        <w:sz w:val="18"/>
        <w:szCs w:val="18"/>
      </w:rPr>
      <w:alias w:val="Titel"/>
      <w:id w:val="18611799"/>
      <w:placeholder>
        <w:docPart w:val="771DD1BA76284C6792D4488852B4209D"/>
      </w:placeholder>
      <w:dataBinding w:prefixMappings="xmlns:ns0='http://purl.org/dc/elements/1.1/' xmlns:ns1='http://schemas.openxmlformats.org/package/2006/metadata/core-properties' " w:xpath="/ns1:coreProperties[1]/ns0:title[1]" w:storeItemID="{6C3C8BC8-F283-45AE-878A-BAB7291924A1}"/>
      <w:text/>
    </w:sdtPr>
    <w:sdtEndPr/>
    <w:sdtContent>
      <w:p w14:paraId="0E90B0C6" w14:textId="77777777" w:rsidR="00505F7F" w:rsidRPr="00CE14A2" w:rsidRDefault="00C930C6" w:rsidP="00CE14A2">
        <w:pPr>
          <w:pStyle w:val="Kopfzeile"/>
          <w:pBdr>
            <w:bottom w:val="single" w:sz="4" w:space="1" w:color="A5A5A5" w:themeColor="background1" w:themeShade="A5"/>
          </w:pBdr>
          <w:tabs>
            <w:tab w:val="left" w:pos="2580"/>
            <w:tab w:val="left" w:pos="2985"/>
          </w:tabs>
          <w:spacing w:after="120" w:line="276" w:lineRule="auto"/>
          <w:jc w:val="right"/>
          <w:rPr>
            <w:rFonts w:ascii="Arial" w:hAnsi="Arial" w:cs="Arial"/>
            <w:color w:val="808080" w:themeColor="text1" w:themeTint="7F"/>
            <w:sz w:val="18"/>
            <w:szCs w:val="18"/>
          </w:rPr>
        </w:pPr>
        <w:r>
          <w:rPr>
            <w:rFonts w:ascii="Arial" w:hAnsi="Arial" w:cs="Arial"/>
            <w:color w:val="808080" w:themeColor="text1" w:themeTint="7F"/>
            <w:sz w:val="18"/>
            <w:szCs w:val="18"/>
          </w:rPr>
          <w:t>Was können Eltern tun, um Ihre Kinder gut durch die nächsten Wochen zu begleiten?</w:t>
        </w:r>
      </w:p>
    </w:sdtContent>
  </w:sdt>
  <w:p w14:paraId="5FDA4909" w14:textId="77777777" w:rsidR="00505F7F" w:rsidRDefault="00505F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1890" w14:textId="77777777" w:rsidR="00505F7F" w:rsidRPr="004C1522" w:rsidRDefault="00505F7F" w:rsidP="00B42699">
    <w:pPr>
      <w:pStyle w:val="Kopfzeile"/>
      <w:tabs>
        <w:tab w:val="left" w:pos="2580"/>
        <w:tab w:val="left" w:pos="2985"/>
        <w:tab w:val="left" w:pos="5491"/>
        <w:tab w:val="right" w:pos="9354"/>
      </w:tabs>
      <w:spacing w:after="120" w:line="600" w:lineRule="auto"/>
      <w:jc w:val="left"/>
      <w:rPr>
        <w:b/>
        <w:bCs/>
        <w:color w:val="1F497D" w:themeColor="text2"/>
        <w:sz w:val="28"/>
        <w:szCs w:val="28"/>
      </w:rPr>
    </w:pPr>
    <w:r>
      <w:rPr>
        <w:noProof/>
      </w:rPr>
      <w:drawing>
        <wp:anchor distT="0" distB="0" distL="114300" distR="114300" simplePos="0" relativeHeight="251660288" behindDoc="1" locked="0" layoutInCell="1" allowOverlap="1" wp14:anchorId="7F021126" wp14:editId="0D58D0A0">
          <wp:simplePos x="0" y="0"/>
          <wp:positionH relativeFrom="column">
            <wp:posOffset>5478780</wp:posOffset>
          </wp:positionH>
          <wp:positionV relativeFrom="paragraph">
            <wp:posOffset>50165</wp:posOffset>
          </wp:positionV>
          <wp:extent cx="502920" cy="431800"/>
          <wp:effectExtent l="19050" t="0" r="0" b="0"/>
          <wp:wrapTight wrapText="bothSides">
            <wp:wrapPolygon edited="0">
              <wp:start x="-818" y="0"/>
              <wp:lineTo x="-818" y="20965"/>
              <wp:lineTo x="21273" y="20965"/>
              <wp:lineTo x="21273" y="0"/>
              <wp:lineTo x="-818" y="0"/>
            </wp:wrapPolygon>
          </wp:wrapTight>
          <wp:docPr id="17" name="Bild 17" descr="KU-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U-Logo_RGB"/>
                  <pic:cNvPicPr>
                    <a:picLocks noChangeAspect="1" noChangeArrowheads="1"/>
                  </pic:cNvPicPr>
                </pic:nvPicPr>
                <pic:blipFill>
                  <a:blip r:embed="rId1"/>
                  <a:srcRect/>
                  <a:stretch>
                    <a:fillRect/>
                  </a:stretch>
                </pic:blipFill>
                <pic:spPr bwMode="auto">
                  <a:xfrm>
                    <a:off x="0" y="0"/>
                    <a:ext cx="502920" cy="431800"/>
                  </a:xfrm>
                  <a:prstGeom prst="rect">
                    <a:avLst/>
                  </a:prstGeom>
                  <a:noFill/>
                  <a:ln w="9525">
                    <a:noFill/>
                    <a:miter lim="800000"/>
                    <a:headEnd/>
                    <a:tailEnd/>
                  </a:ln>
                </pic:spPr>
              </pic:pic>
            </a:graphicData>
          </a:graphic>
        </wp:anchor>
      </w:drawing>
    </w:r>
    <w:r>
      <w:rPr>
        <w:b/>
        <w:bCs/>
        <w:color w:val="1F497D" w:themeColor="text2"/>
        <w:sz w:val="28"/>
        <w:szCs w:val="28"/>
      </w:rPr>
      <w:tab/>
    </w:r>
    <w:r>
      <w:rPr>
        <w:b/>
        <w:bCs/>
        <w:color w:val="1F497D" w:themeColor="text2"/>
        <w:sz w:val="28"/>
        <w:szCs w:val="28"/>
      </w:rPr>
      <w:tab/>
    </w:r>
    <w:r>
      <w:rPr>
        <w:b/>
        <w:bCs/>
        <w:color w:val="1F497D" w:themeColor="text2"/>
        <w:sz w:val="28"/>
        <w:szCs w:val="28"/>
      </w:rPr>
      <w:tab/>
    </w:r>
    <w:r>
      <w:rPr>
        <w:b/>
        <w:bCs/>
        <w:color w:val="1F497D" w:themeColor="text2"/>
        <w:sz w:val="28"/>
        <w:szCs w:val="28"/>
      </w:rPr>
      <w:tab/>
    </w:r>
    <w:r>
      <w:rPr>
        <w:b/>
        <w:bCs/>
        <w:color w:val="1F497D" w:themeColor="text2"/>
        <w:sz w:val="28"/>
        <w:szCs w:val="28"/>
      </w:rPr>
      <w:tab/>
    </w:r>
  </w:p>
  <w:sdt>
    <w:sdtPr>
      <w:rPr>
        <w:rFonts w:ascii="Arial" w:hAnsi="Arial" w:cs="Arial"/>
        <w:color w:val="808080" w:themeColor="text1" w:themeTint="7F"/>
        <w:sz w:val="22"/>
        <w:szCs w:val="22"/>
      </w:rPr>
      <w:alias w:val="Firma"/>
      <w:id w:val="5104308"/>
      <w:placeholder>
        <w:docPart w:val="098A6B906CEE478090B4282EFD8E39B9"/>
      </w:placeholder>
      <w:dataBinding w:prefixMappings="xmlns:ns0='http://schemas.openxmlformats.org/officeDocument/2006/extended-properties' " w:xpath="/ns0:Properties[1]/ns0:Company[1]" w:storeItemID="{6668398D-A668-4E3E-A5EB-62B293D839F1}"/>
      <w:text/>
    </w:sdtPr>
    <w:sdtEndPr/>
    <w:sdtContent>
      <w:p w14:paraId="0F934F97" w14:textId="77777777" w:rsidR="00505F7F" w:rsidRPr="00CE14A2" w:rsidRDefault="00505F7F" w:rsidP="004630A0">
        <w:pPr>
          <w:pStyle w:val="Kopfzeile"/>
          <w:pBdr>
            <w:bottom w:val="single" w:sz="4" w:space="1" w:color="A5A5A5" w:themeColor="background1" w:themeShade="A5"/>
          </w:pBdr>
          <w:tabs>
            <w:tab w:val="left" w:pos="2580"/>
            <w:tab w:val="left" w:pos="2985"/>
          </w:tabs>
          <w:spacing w:after="120" w:line="276" w:lineRule="auto"/>
          <w:jc w:val="right"/>
          <w:rPr>
            <w:rFonts w:ascii="Arial" w:hAnsi="Arial" w:cs="Arial"/>
            <w:color w:val="808080" w:themeColor="text1" w:themeTint="7F"/>
            <w:sz w:val="22"/>
            <w:szCs w:val="22"/>
          </w:rPr>
        </w:pPr>
        <w:r w:rsidRPr="00CE14A2">
          <w:rPr>
            <w:rFonts w:ascii="Arial" w:hAnsi="Arial" w:cs="Arial"/>
            <w:color w:val="808080" w:themeColor="text1" w:themeTint="7F"/>
            <w:sz w:val="22"/>
            <w:szCs w:val="22"/>
          </w:rPr>
          <w:t>Schulpsychologische Beratungsstelle für den Kreis Unna</w:t>
        </w:r>
      </w:p>
    </w:sdtContent>
  </w:sdt>
  <w:p w14:paraId="21611053" w14:textId="77777777" w:rsidR="00505F7F" w:rsidRDefault="00505F7F" w:rsidP="004C1522">
    <w:pPr>
      <w:pStyle w:val="Kopfzeile"/>
      <w:tabs>
        <w:tab w:val="clear" w:pos="4536"/>
        <w:tab w:val="clear" w:pos="9072"/>
        <w:tab w:val="left" w:pos="77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DE6"/>
    <w:multiLevelType w:val="hybridMultilevel"/>
    <w:tmpl w:val="CA467D6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0E73EA3"/>
    <w:multiLevelType w:val="hybridMultilevel"/>
    <w:tmpl w:val="889AE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C97F92"/>
    <w:multiLevelType w:val="hybridMultilevel"/>
    <w:tmpl w:val="B3C8A02A"/>
    <w:lvl w:ilvl="0" w:tplc="C45A649E">
      <w:start w:val="1"/>
      <w:numFmt w:val="bullet"/>
      <w:lvlText w:val=""/>
      <w:lvlJc w:val="left"/>
      <w:pPr>
        <w:ind w:left="360" w:hanging="360"/>
      </w:pPr>
      <w:rPr>
        <w:rFonts w:ascii="Webdings" w:hAnsi="Webdings" w:hint="default"/>
        <w:b/>
        <w:color w:val="F79646" w:themeColor="accent6"/>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4C353FD"/>
    <w:multiLevelType w:val="hybridMultilevel"/>
    <w:tmpl w:val="64D81078"/>
    <w:lvl w:ilvl="0" w:tplc="AF665846">
      <w:start w:val="1"/>
      <w:numFmt w:val="decimal"/>
      <w:pStyle w:val="Aufzhlung"/>
      <w:lvlText w:val="%1."/>
      <w:lvlJc w:val="left"/>
      <w:pPr>
        <w:tabs>
          <w:tab w:val="num" w:pos="425"/>
        </w:tabs>
        <w:ind w:left="425" w:hanging="425"/>
      </w:pPr>
      <w:rPr>
        <w:rFonts w:ascii="Arial" w:hAnsi="Arial" w:hint="default"/>
        <w:b w:val="0"/>
        <w:i w:val="0"/>
        <w:color w:val="auto"/>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01234A5"/>
    <w:multiLevelType w:val="hybridMultilevel"/>
    <w:tmpl w:val="AED81AB0"/>
    <w:lvl w:ilvl="0" w:tplc="C45A649E">
      <w:start w:val="1"/>
      <w:numFmt w:val="bullet"/>
      <w:lvlText w:val=""/>
      <w:lvlJc w:val="left"/>
      <w:pPr>
        <w:ind w:left="360" w:hanging="360"/>
      </w:pPr>
      <w:rPr>
        <w:rFonts w:ascii="Webdings" w:hAnsi="Webdings" w:hint="default"/>
        <w:b/>
        <w:color w:val="F79646" w:themeColor="accent6"/>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6F43E36"/>
    <w:multiLevelType w:val="hybridMultilevel"/>
    <w:tmpl w:val="9E78D688"/>
    <w:lvl w:ilvl="0" w:tplc="C45A649E">
      <w:start w:val="1"/>
      <w:numFmt w:val="bullet"/>
      <w:lvlText w:val=""/>
      <w:lvlJc w:val="left"/>
      <w:pPr>
        <w:ind w:left="360" w:hanging="360"/>
      </w:pPr>
      <w:rPr>
        <w:rFonts w:ascii="Webdings" w:hAnsi="Webdings" w:hint="default"/>
        <w:b/>
        <w:color w:val="F79646" w:themeColor="accent6"/>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A3C318F"/>
    <w:multiLevelType w:val="hybridMultilevel"/>
    <w:tmpl w:val="F9501C02"/>
    <w:lvl w:ilvl="0" w:tplc="A4E806F2">
      <w:start w:val="1"/>
      <w:numFmt w:val="bullet"/>
      <w:lvlText w:val="-"/>
      <w:lvlJc w:val="left"/>
      <w:pPr>
        <w:ind w:left="360" w:hanging="360"/>
      </w:pPr>
      <w:rPr>
        <w:rFonts w:ascii="Sylfaen" w:hAnsi="Sylfae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B022B3A"/>
    <w:multiLevelType w:val="hybridMultilevel"/>
    <w:tmpl w:val="30E40F2C"/>
    <w:lvl w:ilvl="0" w:tplc="C45A649E">
      <w:start w:val="1"/>
      <w:numFmt w:val="bullet"/>
      <w:lvlText w:val=""/>
      <w:lvlJc w:val="left"/>
      <w:pPr>
        <w:ind w:left="360" w:hanging="360"/>
      </w:pPr>
      <w:rPr>
        <w:rFonts w:ascii="Webdings" w:hAnsi="Webdings" w:hint="default"/>
        <w:b/>
        <w:color w:val="F79646" w:themeColor="accent6"/>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B632EA1"/>
    <w:multiLevelType w:val="hybridMultilevel"/>
    <w:tmpl w:val="20CEC61E"/>
    <w:lvl w:ilvl="0" w:tplc="648231F8">
      <w:start w:val="1"/>
      <w:numFmt w:val="bullet"/>
      <w:lvlText w:val="-"/>
      <w:lvlJc w:val="left"/>
      <w:pPr>
        <w:ind w:left="360" w:hanging="360"/>
      </w:pPr>
      <w:rPr>
        <w:rFonts w:ascii="Arial" w:eastAsia="SimSu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E5F3C1A"/>
    <w:multiLevelType w:val="hybridMultilevel"/>
    <w:tmpl w:val="BB765288"/>
    <w:lvl w:ilvl="0" w:tplc="C45A649E">
      <w:start w:val="1"/>
      <w:numFmt w:val="bullet"/>
      <w:lvlText w:val=""/>
      <w:lvlJc w:val="left"/>
      <w:pPr>
        <w:tabs>
          <w:tab w:val="num" w:pos="720"/>
        </w:tabs>
        <w:ind w:left="720" w:hanging="360"/>
      </w:pPr>
      <w:rPr>
        <w:rFonts w:ascii="Webdings" w:hAnsi="Webdings" w:hint="default"/>
        <w:b/>
        <w:color w:val="F79646" w:themeColor="accent6"/>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6519D8"/>
    <w:multiLevelType w:val="hybridMultilevel"/>
    <w:tmpl w:val="4022BCAE"/>
    <w:lvl w:ilvl="0" w:tplc="C45A649E">
      <w:start w:val="1"/>
      <w:numFmt w:val="bullet"/>
      <w:lvlText w:val=""/>
      <w:lvlJc w:val="left"/>
      <w:pPr>
        <w:ind w:left="360" w:hanging="360"/>
      </w:pPr>
      <w:rPr>
        <w:rFonts w:ascii="Webdings" w:hAnsi="Webdings" w:hint="default"/>
        <w:b/>
        <w:color w:val="F79646" w:themeColor="accent6"/>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842489F"/>
    <w:multiLevelType w:val="singleLevel"/>
    <w:tmpl w:val="69EE4E2C"/>
    <w:lvl w:ilvl="0">
      <w:numFmt w:val="bullet"/>
      <w:lvlText w:val="-"/>
      <w:lvlJc w:val="left"/>
      <w:pPr>
        <w:tabs>
          <w:tab w:val="num" w:pos="360"/>
        </w:tabs>
        <w:ind w:left="360" w:hanging="360"/>
      </w:pPr>
      <w:rPr>
        <w:rFonts w:hint="default"/>
      </w:rPr>
    </w:lvl>
  </w:abstractNum>
  <w:abstractNum w:abstractNumId="12" w15:restartNumberingAfterBreak="0">
    <w:nsid w:val="5A677C8C"/>
    <w:multiLevelType w:val="hybridMultilevel"/>
    <w:tmpl w:val="D5FE2B82"/>
    <w:lvl w:ilvl="0" w:tplc="A4E806F2">
      <w:start w:val="1"/>
      <w:numFmt w:val="bullet"/>
      <w:lvlText w:val="-"/>
      <w:lvlJc w:val="left"/>
      <w:pPr>
        <w:tabs>
          <w:tab w:val="num" w:pos="360"/>
        </w:tabs>
        <w:ind w:left="360" w:hanging="360"/>
      </w:pPr>
      <w:rPr>
        <w:rFonts w:ascii="Sylfaen" w:hAnsi="Sylfaen" w:hint="default"/>
      </w:rPr>
    </w:lvl>
    <w:lvl w:ilvl="1" w:tplc="946A4FEA" w:tentative="1">
      <w:start w:val="1"/>
      <w:numFmt w:val="bullet"/>
      <w:lvlText w:val="•"/>
      <w:lvlJc w:val="left"/>
      <w:pPr>
        <w:tabs>
          <w:tab w:val="num" w:pos="1080"/>
        </w:tabs>
        <w:ind w:left="1080" w:hanging="360"/>
      </w:pPr>
      <w:rPr>
        <w:rFonts w:ascii="Times New Roman" w:hAnsi="Times New Roman" w:hint="default"/>
      </w:rPr>
    </w:lvl>
    <w:lvl w:ilvl="2" w:tplc="5142EBC2" w:tentative="1">
      <w:start w:val="1"/>
      <w:numFmt w:val="bullet"/>
      <w:lvlText w:val="•"/>
      <w:lvlJc w:val="left"/>
      <w:pPr>
        <w:tabs>
          <w:tab w:val="num" w:pos="1800"/>
        </w:tabs>
        <w:ind w:left="1800" w:hanging="360"/>
      </w:pPr>
      <w:rPr>
        <w:rFonts w:ascii="Times New Roman" w:hAnsi="Times New Roman" w:hint="default"/>
      </w:rPr>
    </w:lvl>
    <w:lvl w:ilvl="3" w:tplc="23E094BA" w:tentative="1">
      <w:start w:val="1"/>
      <w:numFmt w:val="bullet"/>
      <w:lvlText w:val="•"/>
      <w:lvlJc w:val="left"/>
      <w:pPr>
        <w:tabs>
          <w:tab w:val="num" w:pos="2520"/>
        </w:tabs>
        <w:ind w:left="2520" w:hanging="360"/>
      </w:pPr>
      <w:rPr>
        <w:rFonts w:ascii="Times New Roman" w:hAnsi="Times New Roman" w:hint="default"/>
      </w:rPr>
    </w:lvl>
    <w:lvl w:ilvl="4" w:tplc="2878C976" w:tentative="1">
      <w:start w:val="1"/>
      <w:numFmt w:val="bullet"/>
      <w:lvlText w:val="•"/>
      <w:lvlJc w:val="left"/>
      <w:pPr>
        <w:tabs>
          <w:tab w:val="num" w:pos="3240"/>
        </w:tabs>
        <w:ind w:left="3240" w:hanging="360"/>
      </w:pPr>
      <w:rPr>
        <w:rFonts w:ascii="Times New Roman" w:hAnsi="Times New Roman" w:hint="default"/>
      </w:rPr>
    </w:lvl>
    <w:lvl w:ilvl="5" w:tplc="5C9C3A6C" w:tentative="1">
      <w:start w:val="1"/>
      <w:numFmt w:val="bullet"/>
      <w:lvlText w:val="•"/>
      <w:lvlJc w:val="left"/>
      <w:pPr>
        <w:tabs>
          <w:tab w:val="num" w:pos="3960"/>
        </w:tabs>
        <w:ind w:left="3960" w:hanging="360"/>
      </w:pPr>
      <w:rPr>
        <w:rFonts w:ascii="Times New Roman" w:hAnsi="Times New Roman" w:hint="default"/>
      </w:rPr>
    </w:lvl>
    <w:lvl w:ilvl="6" w:tplc="9C3647DE" w:tentative="1">
      <w:start w:val="1"/>
      <w:numFmt w:val="bullet"/>
      <w:lvlText w:val="•"/>
      <w:lvlJc w:val="left"/>
      <w:pPr>
        <w:tabs>
          <w:tab w:val="num" w:pos="4680"/>
        </w:tabs>
        <w:ind w:left="4680" w:hanging="360"/>
      </w:pPr>
      <w:rPr>
        <w:rFonts w:ascii="Times New Roman" w:hAnsi="Times New Roman" w:hint="default"/>
      </w:rPr>
    </w:lvl>
    <w:lvl w:ilvl="7" w:tplc="5B600780" w:tentative="1">
      <w:start w:val="1"/>
      <w:numFmt w:val="bullet"/>
      <w:lvlText w:val="•"/>
      <w:lvlJc w:val="left"/>
      <w:pPr>
        <w:tabs>
          <w:tab w:val="num" w:pos="5400"/>
        </w:tabs>
        <w:ind w:left="5400" w:hanging="360"/>
      </w:pPr>
      <w:rPr>
        <w:rFonts w:ascii="Times New Roman" w:hAnsi="Times New Roman" w:hint="default"/>
      </w:rPr>
    </w:lvl>
    <w:lvl w:ilvl="8" w:tplc="2BBE75A6"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5D36216D"/>
    <w:multiLevelType w:val="hybridMultilevel"/>
    <w:tmpl w:val="A98CE670"/>
    <w:lvl w:ilvl="0" w:tplc="7F44DB9C">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230119B"/>
    <w:multiLevelType w:val="multilevel"/>
    <w:tmpl w:val="38520A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6D84945"/>
    <w:multiLevelType w:val="hybridMultilevel"/>
    <w:tmpl w:val="1B90C0EA"/>
    <w:lvl w:ilvl="0" w:tplc="C45A649E">
      <w:start w:val="1"/>
      <w:numFmt w:val="bullet"/>
      <w:lvlText w:val=""/>
      <w:lvlJc w:val="left"/>
      <w:pPr>
        <w:ind w:left="360" w:hanging="360"/>
      </w:pPr>
      <w:rPr>
        <w:rFonts w:ascii="Webdings" w:hAnsi="Webdings" w:hint="default"/>
        <w:b/>
        <w:color w:val="F79646" w:themeColor="accent6"/>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5CF4FD6"/>
    <w:multiLevelType w:val="hybridMultilevel"/>
    <w:tmpl w:val="5E7AE238"/>
    <w:lvl w:ilvl="0" w:tplc="3A9CC82A">
      <w:start w:val="1"/>
      <w:numFmt w:val="decimal"/>
      <w:lvlText w:val="%1."/>
      <w:lvlJc w:val="left"/>
      <w:pPr>
        <w:ind w:left="108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DED4A85"/>
    <w:multiLevelType w:val="hybridMultilevel"/>
    <w:tmpl w:val="332A4D34"/>
    <w:lvl w:ilvl="0" w:tplc="A4E806F2">
      <w:start w:val="1"/>
      <w:numFmt w:val="bullet"/>
      <w:lvlText w:val="-"/>
      <w:lvlJc w:val="left"/>
      <w:pPr>
        <w:tabs>
          <w:tab w:val="num" w:pos="360"/>
        </w:tabs>
        <w:ind w:left="360" w:hanging="360"/>
      </w:pPr>
      <w:rPr>
        <w:rFonts w:ascii="Sylfaen" w:hAnsi="Sylfaen" w:hint="default"/>
      </w:rPr>
    </w:lvl>
    <w:lvl w:ilvl="1" w:tplc="790C3014" w:tentative="1">
      <w:start w:val="1"/>
      <w:numFmt w:val="bullet"/>
      <w:lvlText w:val="•"/>
      <w:lvlJc w:val="left"/>
      <w:pPr>
        <w:tabs>
          <w:tab w:val="num" w:pos="1080"/>
        </w:tabs>
        <w:ind w:left="1080" w:hanging="360"/>
      </w:pPr>
      <w:rPr>
        <w:rFonts w:ascii="Times New Roman" w:hAnsi="Times New Roman" w:hint="default"/>
      </w:rPr>
    </w:lvl>
    <w:lvl w:ilvl="2" w:tplc="E8A24FEC" w:tentative="1">
      <w:start w:val="1"/>
      <w:numFmt w:val="bullet"/>
      <w:lvlText w:val="•"/>
      <w:lvlJc w:val="left"/>
      <w:pPr>
        <w:tabs>
          <w:tab w:val="num" w:pos="1800"/>
        </w:tabs>
        <w:ind w:left="1800" w:hanging="360"/>
      </w:pPr>
      <w:rPr>
        <w:rFonts w:ascii="Times New Roman" w:hAnsi="Times New Roman" w:hint="default"/>
      </w:rPr>
    </w:lvl>
    <w:lvl w:ilvl="3" w:tplc="A9F2359E" w:tentative="1">
      <w:start w:val="1"/>
      <w:numFmt w:val="bullet"/>
      <w:lvlText w:val="•"/>
      <w:lvlJc w:val="left"/>
      <w:pPr>
        <w:tabs>
          <w:tab w:val="num" w:pos="2520"/>
        </w:tabs>
        <w:ind w:left="2520" w:hanging="360"/>
      </w:pPr>
      <w:rPr>
        <w:rFonts w:ascii="Times New Roman" w:hAnsi="Times New Roman" w:hint="default"/>
      </w:rPr>
    </w:lvl>
    <w:lvl w:ilvl="4" w:tplc="6C767DDC" w:tentative="1">
      <w:start w:val="1"/>
      <w:numFmt w:val="bullet"/>
      <w:lvlText w:val="•"/>
      <w:lvlJc w:val="left"/>
      <w:pPr>
        <w:tabs>
          <w:tab w:val="num" w:pos="3240"/>
        </w:tabs>
        <w:ind w:left="3240" w:hanging="360"/>
      </w:pPr>
      <w:rPr>
        <w:rFonts w:ascii="Times New Roman" w:hAnsi="Times New Roman" w:hint="default"/>
      </w:rPr>
    </w:lvl>
    <w:lvl w:ilvl="5" w:tplc="00EA824A" w:tentative="1">
      <w:start w:val="1"/>
      <w:numFmt w:val="bullet"/>
      <w:lvlText w:val="•"/>
      <w:lvlJc w:val="left"/>
      <w:pPr>
        <w:tabs>
          <w:tab w:val="num" w:pos="3960"/>
        </w:tabs>
        <w:ind w:left="3960" w:hanging="360"/>
      </w:pPr>
      <w:rPr>
        <w:rFonts w:ascii="Times New Roman" w:hAnsi="Times New Roman" w:hint="default"/>
      </w:rPr>
    </w:lvl>
    <w:lvl w:ilvl="6" w:tplc="CB5627CC" w:tentative="1">
      <w:start w:val="1"/>
      <w:numFmt w:val="bullet"/>
      <w:lvlText w:val="•"/>
      <w:lvlJc w:val="left"/>
      <w:pPr>
        <w:tabs>
          <w:tab w:val="num" w:pos="4680"/>
        </w:tabs>
        <w:ind w:left="4680" w:hanging="360"/>
      </w:pPr>
      <w:rPr>
        <w:rFonts w:ascii="Times New Roman" w:hAnsi="Times New Roman" w:hint="default"/>
      </w:rPr>
    </w:lvl>
    <w:lvl w:ilvl="7" w:tplc="24183A56" w:tentative="1">
      <w:start w:val="1"/>
      <w:numFmt w:val="bullet"/>
      <w:lvlText w:val="•"/>
      <w:lvlJc w:val="left"/>
      <w:pPr>
        <w:tabs>
          <w:tab w:val="num" w:pos="5400"/>
        </w:tabs>
        <w:ind w:left="5400" w:hanging="360"/>
      </w:pPr>
      <w:rPr>
        <w:rFonts w:ascii="Times New Roman" w:hAnsi="Times New Roman" w:hint="default"/>
      </w:rPr>
    </w:lvl>
    <w:lvl w:ilvl="8" w:tplc="624EA8DC"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7F5A7652"/>
    <w:multiLevelType w:val="hybridMultilevel"/>
    <w:tmpl w:val="0C4283FA"/>
    <w:lvl w:ilvl="0" w:tplc="C45A649E">
      <w:start w:val="1"/>
      <w:numFmt w:val="bullet"/>
      <w:lvlText w:val=""/>
      <w:lvlJc w:val="left"/>
      <w:pPr>
        <w:tabs>
          <w:tab w:val="num" w:pos="360"/>
        </w:tabs>
        <w:ind w:left="360" w:hanging="360"/>
      </w:pPr>
      <w:rPr>
        <w:rFonts w:ascii="Webdings" w:hAnsi="Webdings" w:hint="default"/>
        <w:b/>
        <w:color w:val="F79646" w:themeColor="accent6"/>
        <w:sz w:val="24"/>
        <w:szCs w:val="24"/>
      </w:rPr>
    </w:lvl>
    <w:lvl w:ilvl="1" w:tplc="946A4FEA" w:tentative="1">
      <w:start w:val="1"/>
      <w:numFmt w:val="bullet"/>
      <w:lvlText w:val="•"/>
      <w:lvlJc w:val="left"/>
      <w:pPr>
        <w:tabs>
          <w:tab w:val="num" w:pos="1080"/>
        </w:tabs>
        <w:ind w:left="1080" w:hanging="360"/>
      </w:pPr>
      <w:rPr>
        <w:rFonts w:ascii="Times New Roman" w:hAnsi="Times New Roman" w:hint="default"/>
      </w:rPr>
    </w:lvl>
    <w:lvl w:ilvl="2" w:tplc="5142EBC2" w:tentative="1">
      <w:start w:val="1"/>
      <w:numFmt w:val="bullet"/>
      <w:lvlText w:val="•"/>
      <w:lvlJc w:val="left"/>
      <w:pPr>
        <w:tabs>
          <w:tab w:val="num" w:pos="1800"/>
        </w:tabs>
        <w:ind w:left="1800" w:hanging="360"/>
      </w:pPr>
      <w:rPr>
        <w:rFonts w:ascii="Times New Roman" w:hAnsi="Times New Roman" w:hint="default"/>
      </w:rPr>
    </w:lvl>
    <w:lvl w:ilvl="3" w:tplc="23E094BA" w:tentative="1">
      <w:start w:val="1"/>
      <w:numFmt w:val="bullet"/>
      <w:lvlText w:val="•"/>
      <w:lvlJc w:val="left"/>
      <w:pPr>
        <w:tabs>
          <w:tab w:val="num" w:pos="2520"/>
        </w:tabs>
        <w:ind w:left="2520" w:hanging="360"/>
      </w:pPr>
      <w:rPr>
        <w:rFonts w:ascii="Times New Roman" w:hAnsi="Times New Roman" w:hint="default"/>
      </w:rPr>
    </w:lvl>
    <w:lvl w:ilvl="4" w:tplc="2878C976" w:tentative="1">
      <w:start w:val="1"/>
      <w:numFmt w:val="bullet"/>
      <w:lvlText w:val="•"/>
      <w:lvlJc w:val="left"/>
      <w:pPr>
        <w:tabs>
          <w:tab w:val="num" w:pos="3240"/>
        </w:tabs>
        <w:ind w:left="3240" w:hanging="360"/>
      </w:pPr>
      <w:rPr>
        <w:rFonts w:ascii="Times New Roman" w:hAnsi="Times New Roman" w:hint="default"/>
      </w:rPr>
    </w:lvl>
    <w:lvl w:ilvl="5" w:tplc="5C9C3A6C" w:tentative="1">
      <w:start w:val="1"/>
      <w:numFmt w:val="bullet"/>
      <w:lvlText w:val="•"/>
      <w:lvlJc w:val="left"/>
      <w:pPr>
        <w:tabs>
          <w:tab w:val="num" w:pos="3960"/>
        </w:tabs>
        <w:ind w:left="3960" w:hanging="360"/>
      </w:pPr>
      <w:rPr>
        <w:rFonts w:ascii="Times New Roman" w:hAnsi="Times New Roman" w:hint="default"/>
      </w:rPr>
    </w:lvl>
    <w:lvl w:ilvl="6" w:tplc="9C3647DE" w:tentative="1">
      <w:start w:val="1"/>
      <w:numFmt w:val="bullet"/>
      <w:lvlText w:val="•"/>
      <w:lvlJc w:val="left"/>
      <w:pPr>
        <w:tabs>
          <w:tab w:val="num" w:pos="4680"/>
        </w:tabs>
        <w:ind w:left="4680" w:hanging="360"/>
      </w:pPr>
      <w:rPr>
        <w:rFonts w:ascii="Times New Roman" w:hAnsi="Times New Roman" w:hint="default"/>
      </w:rPr>
    </w:lvl>
    <w:lvl w:ilvl="7" w:tplc="5B600780" w:tentative="1">
      <w:start w:val="1"/>
      <w:numFmt w:val="bullet"/>
      <w:lvlText w:val="•"/>
      <w:lvlJc w:val="left"/>
      <w:pPr>
        <w:tabs>
          <w:tab w:val="num" w:pos="5400"/>
        </w:tabs>
        <w:ind w:left="5400" w:hanging="360"/>
      </w:pPr>
      <w:rPr>
        <w:rFonts w:ascii="Times New Roman" w:hAnsi="Times New Roman" w:hint="default"/>
      </w:rPr>
    </w:lvl>
    <w:lvl w:ilvl="8" w:tplc="2BBE75A6" w:tentative="1">
      <w:start w:val="1"/>
      <w:numFmt w:val="bullet"/>
      <w:lvlText w:val="•"/>
      <w:lvlJc w:val="left"/>
      <w:pPr>
        <w:tabs>
          <w:tab w:val="num" w:pos="6120"/>
        </w:tabs>
        <w:ind w:left="6120" w:hanging="360"/>
      </w:pPr>
      <w:rPr>
        <w:rFonts w:ascii="Times New Roman" w:hAnsi="Times New Roman" w:hint="default"/>
      </w:rPr>
    </w:lvl>
  </w:abstractNum>
  <w:num w:numId="1">
    <w:abstractNumId w:val="11"/>
  </w:num>
  <w:num w:numId="2">
    <w:abstractNumId w:val="3"/>
  </w:num>
  <w:num w:numId="3">
    <w:abstractNumId w:val="16"/>
  </w:num>
  <w:num w:numId="4">
    <w:abstractNumId w:val="9"/>
  </w:num>
  <w:num w:numId="5">
    <w:abstractNumId w:val="6"/>
  </w:num>
  <w:num w:numId="6">
    <w:abstractNumId w:val="7"/>
  </w:num>
  <w:num w:numId="7">
    <w:abstractNumId w:val="5"/>
  </w:num>
  <w:num w:numId="8">
    <w:abstractNumId w:val="2"/>
  </w:num>
  <w:num w:numId="9">
    <w:abstractNumId w:val="14"/>
  </w:num>
  <w:num w:numId="10">
    <w:abstractNumId w:val="12"/>
  </w:num>
  <w:num w:numId="11">
    <w:abstractNumId w:val="18"/>
  </w:num>
  <w:num w:numId="12">
    <w:abstractNumId w:val="17"/>
  </w:num>
  <w:num w:numId="13">
    <w:abstractNumId w:val="15"/>
  </w:num>
  <w:num w:numId="14">
    <w:abstractNumId w:val="8"/>
  </w:num>
  <w:num w:numId="15">
    <w:abstractNumId w:val="4"/>
  </w:num>
  <w:num w:numId="16">
    <w:abstractNumId w:val="10"/>
  </w:num>
  <w:num w:numId="17">
    <w:abstractNumId w:val="0"/>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A0"/>
    <w:rsid w:val="00051825"/>
    <w:rsid w:val="000670B4"/>
    <w:rsid w:val="000F5652"/>
    <w:rsid w:val="00223D03"/>
    <w:rsid w:val="00245E61"/>
    <w:rsid w:val="00277C27"/>
    <w:rsid w:val="002A2DD8"/>
    <w:rsid w:val="002C772C"/>
    <w:rsid w:val="003022CA"/>
    <w:rsid w:val="003B188F"/>
    <w:rsid w:val="003F2713"/>
    <w:rsid w:val="00402F4A"/>
    <w:rsid w:val="004630A0"/>
    <w:rsid w:val="00471443"/>
    <w:rsid w:val="004A4B86"/>
    <w:rsid w:val="004C1522"/>
    <w:rsid w:val="004E539F"/>
    <w:rsid w:val="004E7983"/>
    <w:rsid w:val="004F7D8A"/>
    <w:rsid w:val="00505F7F"/>
    <w:rsid w:val="005A0042"/>
    <w:rsid w:val="005C0197"/>
    <w:rsid w:val="005C55C6"/>
    <w:rsid w:val="006055CA"/>
    <w:rsid w:val="00607054"/>
    <w:rsid w:val="0067106D"/>
    <w:rsid w:val="006D6396"/>
    <w:rsid w:val="006E77C7"/>
    <w:rsid w:val="006F27C2"/>
    <w:rsid w:val="00715A2A"/>
    <w:rsid w:val="00731B16"/>
    <w:rsid w:val="00734CB7"/>
    <w:rsid w:val="00735B03"/>
    <w:rsid w:val="00736C6D"/>
    <w:rsid w:val="007429DA"/>
    <w:rsid w:val="00776FFA"/>
    <w:rsid w:val="00781AEA"/>
    <w:rsid w:val="007F3C2B"/>
    <w:rsid w:val="00832EED"/>
    <w:rsid w:val="008D729B"/>
    <w:rsid w:val="008E304C"/>
    <w:rsid w:val="009054DB"/>
    <w:rsid w:val="009E1354"/>
    <w:rsid w:val="009F27BA"/>
    <w:rsid w:val="00A061E7"/>
    <w:rsid w:val="00A251EB"/>
    <w:rsid w:val="00A37AD3"/>
    <w:rsid w:val="00A65511"/>
    <w:rsid w:val="00AD7537"/>
    <w:rsid w:val="00AF7E00"/>
    <w:rsid w:val="00B42699"/>
    <w:rsid w:val="00C01345"/>
    <w:rsid w:val="00C930C6"/>
    <w:rsid w:val="00CE14A2"/>
    <w:rsid w:val="00D34853"/>
    <w:rsid w:val="00D53D81"/>
    <w:rsid w:val="00D54BE4"/>
    <w:rsid w:val="00D61495"/>
    <w:rsid w:val="00D9419B"/>
    <w:rsid w:val="00D97A98"/>
    <w:rsid w:val="00DB0F66"/>
    <w:rsid w:val="00DB75B4"/>
    <w:rsid w:val="00E73C74"/>
    <w:rsid w:val="00E95452"/>
    <w:rsid w:val="00EA5623"/>
    <w:rsid w:val="00EB762E"/>
    <w:rsid w:val="00ED4D93"/>
    <w:rsid w:val="00ED5866"/>
    <w:rsid w:val="00F05A5B"/>
    <w:rsid w:val="00FA49B3"/>
    <w:rsid w:val="00FF0C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C4065"/>
  <w15:docId w15:val="{A6C2FB23-999B-4215-8038-2EB05314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Text"/>
    <w:qFormat/>
    <w:rsid w:val="003B188F"/>
    <w:pPr>
      <w:spacing w:line="300" w:lineRule="exact"/>
      <w:jc w:val="both"/>
    </w:pPr>
    <w:rPr>
      <w:rFonts w:ascii="Arial" w:hAnsi="Arial"/>
    </w:rPr>
  </w:style>
  <w:style w:type="paragraph" w:styleId="berschrift1">
    <w:name w:val="heading 1"/>
    <w:basedOn w:val="Standard"/>
    <w:next w:val="Text"/>
    <w:qFormat/>
    <w:rsid w:val="003B188F"/>
    <w:pPr>
      <w:keepNext/>
      <w:spacing w:before="240" w:after="60"/>
      <w:outlineLvl w:val="0"/>
    </w:pPr>
    <w:rPr>
      <w:b/>
      <w:kern w:val="28"/>
    </w:rPr>
  </w:style>
  <w:style w:type="paragraph" w:styleId="berschrift2">
    <w:name w:val="heading 2"/>
    <w:basedOn w:val="Standard"/>
    <w:next w:val="Text"/>
    <w:qFormat/>
    <w:rsid w:val="003B188F"/>
    <w:pPr>
      <w:keepNext/>
      <w:spacing w:before="240" w:after="60"/>
      <w:outlineLvl w:val="1"/>
    </w:pPr>
    <w:rPr>
      <w:b/>
    </w:rPr>
  </w:style>
  <w:style w:type="paragraph" w:styleId="berschrift3">
    <w:name w:val="heading 3"/>
    <w:basedOn w:val="Standard"/>
    <w:next w:val="Text"/>
    <w:qFormat/>
    <w:rsid w:val="003B188F"/>
    <w:pPr>
      <w:keepNext/>
      <w:spacing w:before="240" w:after="60"/>
      <w:outlineLvl w:val="2"/>
    </w:pPr>
    <w:rPr>
      <w:b/>
    </w:rPr>
  </w:style>
  <w:style w:type="paragraph" w:styleId="berschrift4">
    <w:name w:val="heading 4"/>
    <w:basedOn w:val="Standard"/>
    <w:next w:val="Text"/>
    <w:qFormat/>
    <w:rsid w:val="003B188F"/>
    <w:pPr>
      <w:keepNext/>
      <w:spacing w:before="240" w:after="60"/>
      <w:outlineLvl w:val="3"/>
    </w:pPr>
    <w:rPr>
      <w:b/>
      <w:sz w:val="24"/>
    </w:rPr>
  </w:style>
  <w:style w:type="paragraph" w:styleId="berschrift5">
    <w:name w:val="heading 5"/>
    <w:basedOn w:val="Standard"/>
    <w:next w:val="Text"/>
    <w:qFormat/>
    <w:rsid w:val="003B188F"/>
    <w:pPr>
      <w:spacing w:before="240" w:after="60"/>
      <w:outlineLvl w:val="4"/>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3B188F"/>
    <w:pPr>
      <w:tabs>
        <w:tab w:val="right" w:pos="9072"/>
      </w:tabs>
      <w:jc w:val="right"/>
    </w:pPr>
    <w:rPr>
      <w:rFonts w:ascii="Arial Narrow" w:hAnsi="Arial Narrow"/>
      <w:sz w:val="16"/>
    </w:rPr>
  </w:style>
  <w:style w:type="paragraph" w:styleId="Kopfzeile">
    <w:name w:val="header"/>
    <w:basedOn w:val="Standard"/>
    <w:link w:val="KopfzeileZchn"/>
    <w:uiPriority w:val="99"/>
    <w:rsid w:val="003B188F"/>
    <w:pPr>
      <w:tabs>
        <w:tab w:val="center" w:pos="4536"/>
        <w:tab w:val="right" w:pos="9072"/>
      </w:tabs>
    </w:pPr>
    <w:rPr>
      <w:rFonts w:ascii="Arial Narrow" w:hAnsi="Arial Narrow"/>
      <w:sz w:val="16"/>
    </w:rPr>
  </w:style>
  <w:style w:type="paragraph" w:customStyle="1" w:styleId="Text">
    <w:name w:val="Text"/>
    <w:basedOn w:val="NurText"/>
    <w:rsid w:val="003B188F"/>
    <w:pPr>
      <w:spacing w:line="280" w:lineRule="atLeast"/>
    </w:pPr>
  </w:style>
  <w:style w:type="paragraph" w:styleId="NurText">
    <w:name w:val="Plain Text"/>
    <w:basedOn w:val="Standard"/>
    <w:semiHidden/>
    <w:rsid w:val="003B188F"/>
  </w:style>
  <w:style w:type="paragraph" w:customStyle="1" w:styleId="Aufzhlung">
    <w:name w:val="Aufzählung"/>
    <w:aliases w:val="Nummerierung"/>
    <w:basedOn w:val="Standard"/>
    <w:rsid w:val="003B188F"/>
    <w:pPr>
      <w:numPr>
        <w:numId w:val="2"/>
      </w:numPr>
      <w:jc w:val="left"/>
    </w:pPr>
  </w:style>
  <w:style w:type="character" w:customStyle="1" w:styleId="KopfzeileZchn">
    <w:name w:val="Kopfzeile Zchn"/>
    <w:basedOn w:val="Absatz-Standardschriftart"/>
    <w:link w:val="Kopfzeile"/>
    <w:uiPriority w:val="99"/>
    <w:rsid w:val="004C1522"/>
    <w:rPr>
      <w:rFonts w:ascii="Arial Narrow" w:hAnsi="Arial Narrow"/>
      <w:sz w:val="16"/>
    </w:rPr>
  </w:style>
  <w:style w:type="paragraph" w:styleId="Sprechblasentext">
    <w:name w:val="Balloon Text"/>
    <w:basedOn w:val="Standard"/>
    <w:link w:val="SprechblasentextZchn"/>
    <w:uiPriority w:val="99"/>
    <w:semiHidden/>
    <w:unhideWhenUsed/>
    <w:rsid w:val="004C15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1522"/>
    <w:rPr>
      <w:rFonts w:ascii="Tahoma" w:hAnsi="Tahoma" w:cs="Tahoma"/>
      <w:sz w:val="16"/>
      <w:szCs w:val="16"/>
    </w:rPr>
  </w:style>
  <w:style w:type="character" w:customStyle="1" w:styleId="FuzeileZchn">
    <w:name w:val="Fußzeile Zchn"/>
    <w:basedOn w:val="Absatz-Standardschriftart"/>
    <w:link w:val="Fuzeile"/>
    <w:uiPriority w:val="99"/>
    <w:rsid w:val="004C1522"/>
    <w:rPr>
      <w:rFonts w:ascii="Arial Narrow" w:hAnsi="Arial Narrow"/>
      <w:sz w:val="16"/>
    </w:rPr>
  </w:style>
  <w:style w:type="character" w:styleId="Platzhaltertext">
    <w:name w:val="Placeholder Text"/>
    <w:basedOn w:val="Absatz-Standardschriftart"/>
    <w:uiPriority w:val="99"/>
    <w:semiHidden/>
    <w:rsid w:val="00776FFA"/>
    <w:rPr>
      <w:color w:val="808080"/>
    </w:rPr>
  </w:style>
  <w:style w:type="table" w:styleId="Tabellenraster">
    <w:name w:val="Table Grid"/>
    <w:basedOn w:val="NormaleTabelle"/>
    <w:uiPriority w:val="59"/>
    <w:rsid w:val="007F3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F3C2B"/>
    <w:pPr>
      <w:ind w:left="720"/>
      <w:contextualSpacing/>
    </w:pPr>
  </w:style>
  <w:style w:type="paragraph" w:styleId="Textkrper">
    <w:name w:val="Body Text"/>
    <w:basedOn w:val="Standard"/>
    <w:link w:val="TextkrperZchn"/>
    <w:semiHidden/>
    <w:rsid w:val="0067106D"/>
    <w:pPr>
      <w:spacing w:line="240" w:lineRule="auto"/>
      <w:jc w:val="left"/>
    </w:pPr>
    <w:rPr>
      <w:rFonts w:ascii="Forte" w:hAnsi="Forte"/>
      <w:sz w:val="36"/>
      <w:szCs w:val="24"/>
    </w:rPr>
  </w:style>
  <w:style w:type="character" w:customStyle="1" w:styleId="TextkrperZchn">
    <w:name w:val="Textkörper Zchn"/>
    <w:basedOn w:val="Absatz-Standardschriftart"/>
    <w:link w:val="Textkrper"/>
    <w:semiHidden/>
    <w:rsid w:val="0067106D"/>
    <w:rPr>
      <w:rFonts w:ascii="Forte" w:hAnsi="Forte"/>
      <w:sz w:val="36"/>
      <w:szCs w:val="24"/>
    </w:rPr>
  </w:style>
  <w:style w:type="paragraph" w:styleId="Textkrper3">
    <w:name w:val="Body Text 3"/>
    <w:basedOn w:val="Standard"/>
    <w:link w:val="Textkrper3Zchn"/>
    <w:uiPriority w:val="99"/>
    <w:semiHidden/>
    <w:unhideWhenUsed/>
    <w:rsid w:val="0067106D"/>
    <w:pPr>
      <w:spacing w:after="120" w:line="240" w:lineRule="auto"/>
      <w:jc w:val="left"/>
    </w:pPr>
    <w:rPr>
      <w:rFonts w:ascii="Times New Roman" w:hAnsi="Times New Roman"/>
      <w:sz w:val="16"/>
      <w:szCs w:val="16"/>
    </w:rPr>
  </w:style>
  <w:style w:type="character" w:customStyle="1" w:styleId="Textkrper3Zchn">
    <w:name w:val="Textkörper 3 Zchn"/>
    <w:basedOn w:val="Absatz-Standardschriftart"/>
    <w:link w:val="Textkrper3"/>
    <w:uiPriority w:val="99"/>
    <w:semiHidden/>
    <w:rsid w:val="0067106D"/>
    <w:rPr>
      <w:sz w:val="16"/>
      <w:szCs w:val="16"/>
    </w:rPr>
  </w:style>
  <w:style w:type="paragraph" w:styleId="Textkrper2">
    <w:name w:val="Body Text 2"/>
    <w:basedOn w:val="Standard"/>
    <w:link w:val="Textkrper2Zchn"/>
    <w:uiPriority w:val="99"/>
    <w:unhideWhenUsed/>
    <w:rsid w:val="0067106D"/>
    <w:pPr>
      <w:spacing w:after="120" w:line="480" w:lineRule="auto"/>
      <w:jc w:val="left"/>
    </w:pPr>
    <w:rPr>
      <w:rFonts w:ascii="Times New Roman" w:hAnsi="Times New Roman"/>
      <w:sz w:val="24"/>
      <w:szCs w:val="24"/>
    </w:rPr>
  </w:style>
  <w:style w:type="character" w:customStyle="1" w:styleId="Textkrper2Zchn">
    <w:name w:val="Textkörper 2 Zchn"/>
    <w:basedOn w:val="Absatz-Standardschriftart"/>
    <w:link w:val="Textkrper2"/>
    <w:uiPriority w:val="99"/>
    <w:rsid w:val="0067106D"/>
    <w:rPr>
      <w:sz w:val="24"/>
      <w:szCs w:val="24"/>
    </w:rPr>
  </w:style>
  <w:style w:type="paragraph" w:customStyle="1" w:styleId="Default">
    <w:name w:val="Default"/>
    <w:rsid w:val="00505F7F"/>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C930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ki.de/"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styles\GENERELL\Leere%20Sei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39C9228832413FBB0E7FFD8136F948"/>
        <w:category>
          <w:name w:val="Allgemein"/>
          <w:gallery w:val="placeholder"/>
        </w:category>
        <w:types>
          <w:type w:val="bbPlcHdr"/>
        </w:types>
        <w:behaviors>
          <w:behavior w:val="content"/>
        </w:behaviors>
        <w:guid w:val="{19A79F1B-B60A-4B3C-A38D-0FB229A888BE}"/>
      </w:docPartPr>
      <w:docPartBody>
        <w:p w:rsidR="00213F06" w:rsidRDefault="003E2BA0">
          <w:r w:rsidRPr="00CB2499">
            <w:rPr>
              <w:rStyle w:val="Platzhaltertext"/>
            </w:rPr>
            <w:t>[Titel]</w:t>
          </w:r>
        </w:p>
      </w:docPartBody>
    </w:docPart>
    <w:docPart>
      <w:docPartPr>
        <w:name w:val="098A6B906CEE478090B4282EFD8E39B9"/>
        <w:category>
          <w:name w:val="Allgemein"/>
          <w:gallery w:val="placeholder"/>
        </w:category>
        <w:types>
          <w:type w:val="bbPlcHdr"/>
        </w:types>
        <w:behaviors>
          <w:behavior w:val="content"/>
        </w:behaviors>
        <w:guid w:val="{DFCC5B07-C255-473B-A64D-8028C2E27C24}"/>
      </w:docPartPr>
      <w:docPartBody>
        <w:p w:rsidR="00F90F49" w:rsidRDefault="00F90F49">
          <w:r w:rsidRPr="002B4977">
            <w:rPr>
              <w:rStyle w:val="Platzhaltertext"/>
            </w:rPr>
            <w:t>[Firma]</w:t>
          </w:r>
        </w:p>
      </w:docPartBody>
    </w:docPart>
    <w:docPart>
      <w:docPartPr>
        <w:name w:val="771DD1BA76284C6792D4488852B4209D"/>
        <w:category>
          <w:name w:val="Allgemein"/>
          <w:gallery w:val="placeholder"/>
        </w:category>
        <w:types>
          <w:type w:val="bbPlcHdr"/>
        </w:types>
        <w:behaviors>
          <w:behavior w:val="content"/>
        </w:behaviors>
        <w:guid w:val="{DC3DAF12-2EF9-4A94-8110-AAD4299B84A4}"/>
      </w:docPartPr>
      <w:docPartBody>
        <w:p w:rsidR="00F90F49" w:rsidRDefault="00F90F49">
          <w:r w:rsidRPr="002B4977">
            <w:rPr>
              <w:rStyle w:val="Platzhaltertext"/>
            </w:rPr>
            <w:t>[Titel]</w:t>
          </w:r>
        </w:p>
      </w:docPartBody>
    </w:docPart>
    <w:docPart>
      <w:docPartPr>
        <w:name w:val="DB8CCA0452A0463584F1FC471D729CA9"/>
        <w:category>
          <w:name w:val="Allgemein"/>
          <w:gallery w:val="placeholder"/>
        </w:category>
        <w:types>
          <w:type w:val="bbPlcHdr"/>
        </w:types>
        <w:behaviors>
          <w:behavior w:val="content"/>
        </w:behaviors>
        <w:guid w:val="{C63CB299-DD59-46C3-A036-D01CF75A8E97}"/>
      </w:docPartPr>
      <w:docPartBody>
        <w:p w:rsidR="00F90F49" w:rsidRDefault="00F90F49" w:rsidP="00F90F49">
          <w:pPr>
            <w:pStyle w:val="DB8CCA0452A0463584F1FC471D729CA9"/>
          </w:pPr>
          <w:r>
            <w:rPr>
              <w:noProof/>
              <w:color w:val="7F7F7F" w:themeColor="background1" w:themeShade="7F"/>
            </w:rPr>
            <w:t>[Geben Sie den Firmennamen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E2BA0"/>
    <w:rsid w:val="00060943"/>
    <w:rsid w:val="000E47AA"/>
    <w:rsid w:val="0015725D"/>
    <w:rsid w:val="00201AC5"/>
    <w:rsid w:val="00213F06"/>
    <w:rsid w:val="002E1A07"/>
    <w:rsid w:val="003404F3"/>
    <w:rsid w:val="003E2BA0"/>
    <w:rsid w:val="00714EA0"/>
    <w:rsid w:val="007C0A26"/>
    <w:rsid w:val="007C4998"/>
    <w:rsid w:val="00833E0F"/>
    <w:rsid w:val="00965014"/>
    <w:rsid w:val="009C1413"/>
    <w:rsid w:val="00A44A68"/>
    <w:rsid w:val="00A97A84"/>
    <w:rsid w:val="00AD4AA1"/>
    <w:rsid w:val="00BD4D59"/>
    <w:rsid w:val="00C32B24"/>
    <w:rsid w:val="00D15CD1"/>
    <w:rsid w:val="00D2396E"/>
    <w:rsid w:val="00F90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3F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90F49"/>
    <w:rPr>
      <w:color w:val="808080"/>
    </w:rPr>
  </w:style>
  <w:style w:type="paragraph" w:customStyle="1" w:styleId="DD0EC92563F2401D9F62DF2D6A8E3BB7">
    <w:name w:val="DD0EC92563F2401D9F62DF2D6A8E3BB7"/>
    <w:rsid w:val="00F90F49"/>
  </w:style>
  <w:style w:type="paragraph" w:customStyle="1" w:styleId="587DA6B951AD4052B50266885BDF2638">
    <w:name w:val="587DA6B951AD4052B50266885BDF2638"/>
    <w:rsid w:val="00F90F49"/>
  </w:style>
  <w:style w:type="paragraph" w:customStyle="1" w:styleId="811D951632734A05A9E0FA85C7AA1593">
    <w:name w:val="811D951632734A05A9E0FA85C7AA1593"/>
    <w:rsid w:val="00F90F49"/>
  </w:style>
  <w:style w:type="paragraph" w:customStyle="1" w:styleId="D40ACD668AFE4DAE812D6A3512F4E5A7">
    <w:name w:val="D40ACD668AFE4DAE812D6A3512F4E5A7"/>
    <w:rsid w:val="00F90F49"/>
  </w:style>
  <w:style w:type="paragraph" w:customStyle="1" w:styleId="0D94CB5F5FCC4ABD80979DB22921655C">
    <w:name w:val="0D94CB5F5FCC4ABD80979DB22921655C"/>
    <w:rsid w:val="00F90F49"/>
  </w:style>
  <w:style w:type="paragraph" w:customStyle="1" w:styleId="DB8CCA0452A0463584F1FC471D729CA9">
    <w:name w:val="DB8CCA0452A0463584F1FC471D729CA9"/>
    <w:rsid w:val="00F90F49"/>
  </w:style>
  <w:style w:type="paragraph" w:customStyle="1" w:styleId="1ACAB44807C6462FAE1BC8AA69F4A50F">
    <w:name w:val="1ACAB44807C6462FAE1BC8AA69F4A50F"/>
    <w:rsid w:val="00F90F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 Seite</Template>
  <TotalTime>0</TotalTime>
  <Pages>3</Pages>
  <Words>971</Words>
  <Characters>6122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Schulpsychologische Beratungsstelle für den Kreis Unna</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können Eltern tun, um Ihre Kinder gut durch die nächsten Wochen zu begleiten?</dc:title>
  <dc:creator>Lippelt, Stefanie</dc:creator>
  <cp:lastModifiedBy>Yasmin Edel</cp:lastModifiedBy>
  <cp:revision>2</cp:revision>
  <cp:lastPrinted>2007-08-27T06:55:00Z</cp:lastPrinted>
  <dcterms:created xsi:type="dcterms:W3CDTF">2020-03-18T15:32:00Z</dcterms:created>
  <dcterms:modified xsi:type="dcterms:W3CDTF">2020-03-18T15:32:00Z</dcterms:modified>
  <cp:category>10.2011</cp:category>
</cp:coreProperties>
</file>